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07" w:rsidRDefault="004B7807" w:rsidP="004B7807">
      <w:pPr>
        <w:pStyle w:val="Heading3"/>
        <w:spacing w:before="0" w:line="240" w:lineRule="auto"/>
      </w:pPr>
      <w:bookmarkStart w:id="0" w:name="_GoBack"/>
      <w:bookmarkEnd w:id="0"/>
    </w:p>
    <w:p w:rsidR="004B7807" w:rsidRPr="001B7153" w:rsidRDefault="004B7807" w:rsidP="004B7807">
      <w:pPr>
        <w:pStyle w:val="Heading3"/>
        <w:spacing w:before="0" w:line="240" w:lineRule="auto"/>
      </w:pPr>
      <w:r w:rsidRPr="001B7153">
        <w:t xml:space="preserve">Increasing the discoverability of </w:t>
      </w:r>
      <w:r w:rsidR="00F34174">
        <w:rPr>
          <w:i/>
        </w:rPr>
        <w:t>SAGE Stats</w:t>
      </w:r>
      <w:r w:rsidRPr="001B7153">
        <w:rPr>
          <w:i/>
        </w:rPr>
        <w:t xml:space="preserve"> </w:t>
      </w:r>
      <w:r w:rsidRPr="001B7153">
        <w:t>on your campus</w:t>
      </w:r>
    </w:p>
    <w:p w:rsidR="004B7807" w:rsidRDefault="004B7807" w:rsidP="004B7807">
      <w:pPr>
        <w:spacing w:after="0" w:line="240" w:lineRule="auto"/>
      </w:pPr>
      <w:r>
        <w:t>The following outlines suggested steps and additional information that will help ensure your users can easily locate data provided on the</w:t>
      </w:r>
      <w:r w:rsidRPr="00461FC5">
        <w:rPr>
          <w:i/>
        </w:rPr>
        <w:t xml:space="preserve"> </w:t>
      </w:r>
      <w:r>
        <w:rPr>
          <w:i/>
        </w:rPr>
        <w:t xml:space="preserve">SAGE Stats </w:t>
      </w:r>
      <w:r>
        <w:t xml:space="preserve">platform, which includes the products </w:t>
      </w:r>
      <w:r w:rsidR="00F34174">
        <w:rPr>
          <w:i/>
        </w:rPr>
        <w:t>Business Stats, State Stats and Local Stats</w:t>
      </w:r>
      <w:r>
        <w:t>.</w:t>
      </w:r>
    </w:p>
    <w:p w:rsidR="004B7807" w:rsidRDefault="004B7807" w:rsidP="004B7807">
      <w:pPr>
        <w:spacing w:after="0" w:line="240" w:lineRule="auto"/>
      </w:pPr>
    </w:p>
    <w:p w:rsidR="004B7807" w:rsidRPr="00E00889" w:rsidRDefault="004B7807" w:rsidP="004B7807">
      <w:pPr>
        <w:spacing w:after="0" w:line="240" w:lineRule="auto"/>
        <w:rPr>
          <w:b/>
        </w:rPr>
      </w:pPr>
      <w:r>
        <w:rPr>
          <w:b/>
        </w:rPr>
        <w:t xml:space="preserve">Adding </w:t>
      </w:r>
      <w:r w:rsidR="00F34174" w:rsidRPr="00C25461">
        <w:rPr>
          <w:b/>
          <w:i/>
        </w:rPr>
        <w:t>Business Stats,</w:t>
      </w:r>
      <w:r w:rsidR="00F34174">
        <w:rPr>
          <w:b/>
        </w:rPr>
        <w:t xml:space="preserve"> </w:t>
      </w:r>
      <w:r>
        <w:rPr>
          <w:b/>
          <w:i/>
        </w:rPr>
        <w:t xml:space="preserve">State Stats </w:t>
      </w:r>
      <w:r>
        <w:rPr>
          <w:b/>
        </w:rPr>
        <w:t xml:space="preserve">and </w:t>
      </w:r>
      <w:r>
        <w:rPr>
          <w:b/>
          <w:i/>
        </w:rPr>
        <w:t>Local Stats</w:t>
      </w:r>
      <w:r>
        <w:rPr>
          <w:b/>
        </w:rPr>
        <w:t xml:space="preserve"> to</w:t>
      </w:r>
      <w:r w:rsidRPr="00E00889">
        <w:rPr>
          <w:b/>
        </w:rPr>
        <w:t xml:space="preserve"> your catalog and library websites</w:t>
      </w:r>
      <w:r>
        <w:rPr>
          <w:b/>
        </w:rPr>
        <w:t>:</w:t>
      </w:r>
    </w:p>
    <w:p w:rsidR="004B7807" w:rsidRDefault="004B7807" w:rsidP="004B7807">
      <w:pPr>
        <w:pStyle w:val="ListParagraph"/>
        <w:numPr>
          <w:ilvl w:val="1"/>
          <w:numId w:val="15"/>
        </w:numPr>
        <w:spacing w:after="0" w:line="240" w:lineRule="auto"/>
      </w:pPr>
      <w:r w:rsidRPr="004B7807">
        <w:rPr>
          <w:i/>
        </w:rPr>
        <w:t>SAGE Stats</w:t>
      </w:r>
      <w:r>
        <w:t xml:space="preserve"> platform URL: </w:t>
      </w:r>
      <w:hyperlink r:id="rId9" w:history="1">
        <w:r w:rsidRPr="003A6D41">
          <w:rPr>
            <w:rStyle w:val="Hyperlink"/>
          </w:rPr>
          <w:t>http://data.sagepub.com/sagestats</w:t>
        </w:r>
      </w:hyperlink>
      <w:r>
        <w:t xml:space="preserve"> </w:t>
      </w:r>
      <w:hyperlink r:id="rId10" w:history="1"/>
    </w:p>
    <w:p w:rsidR="004B7807" w:rsidRDefault="004B7807" w:rsidP="004B7807">
      <w:pPr>
        <w:pStyle w:val="ListParagraph"/>
        <w:numPr>
          <w:ilvl w:val="1"/>
          <w:numId w:val="15"/>
        </w:numPr>
        <w:spacing w:after="0" w:line="240" w:lineRule="auto"/>
      </w:pPr>
      <w:r>
        <w:t xml:space="preserve">We suggest </w:t>
      </w:r>
      <w:r w:rsidRPr="00E00889">
        <w:t>catalog</w:t>
      </w:r>
      <w:r>
        <w:t>ing</w:t>
      </w:r>
      <w:r w:rsidRPr="00E00889">
        <w:t xml:space="preserve"> </w:t>
      </w:r>
      <w:r w:rsidR="00F34174">
        <w:rPr>
          <w:i/>
        </w:rPr>
        <w:t xml:space="preserve">SAGE Stats </w:t>
      </w:r>
      <w:r w:rsidRPr="00E00889">
        <w:t xml:space="preserve">as </w:t>
      </w:r>
      <w:r>
        <w:t xml:space="preserve">data and statistical products. We also suggest listing </w:t>
      </w:r>
      <w:r w:rsidRPr="001B01ED">
        <w:t>them</w:t>
      </w:r>
      <w:r>
        <w:t xml:space="preserve"> in your A-to-Z and/or subject database listings.</w:t>
      </w:r>
    </w:p>
    <w:p w:rsidR="004B7807" w:rsidRDefault="004B7807" w:rsidP="004B7807">
      <w:pPr>
        <w:pStyle w:val="ListParagraph"/>
        <w:numPr>
          <w:ilvl w:val="2"/>
          <w:numId w:val="15"/>
        </w:numPr>
        <w:spacing w:after="0" w:line="240" w:lineRule="auto"/>
      </w:pPr>
      <w:r>
        <w:t xml:space="preserve">If your library has access to only </w:t>
      </w:r>
      <w:r w:rsidRPr="004B7807">
        <w:rPr>
          <w:i/>
        </w:rPr>
        <w:t xml:space="preserve">State Stats, </w:t>
      </w:r>
      <w:r>
        <w:t xml:space="preserve">you may wish to catalog it as </w:t>
      </w:r>
      <w:r w:rsidRPr="004B7807">
        <w:rPr>
          <w:i/>
        </w:rPr>
        <w:t xml:space="preserve">State Stats </w:t>
      </w:r>
      <w:r>
        <w:t>and use the following short description for your users:</w:t>
      </w:r>
    </w:p>
    <w:p w:rsidR="004B7807" w:rsidRPr="00702145" w:rsidRDefault="004B7807" w:rsidP="004B7807">
      <w:pPr>
        <w:pStyle w:val="ListParagraph"/>
        <w:numPr>
          <w:ilvl w:val="3"/>
          <w:numId w:val="15"/>
        </w:numPr>
        <w:spacing w:after="0" w:line="240" w:lineRule="auto"/>
      </w:pPr>
      <w:r w:rsidRPr="004B7807">
        <w:rPr>
          <w:i/>
        </w:rPr>
        <w:t xml:space="preserve">State Stats is a data download and visualization tool hosting social science data about all 50 U.S. states and the District of Columbia from more than 80 different government and non-government sources. It spans topics like healthcare, crime, education, and more. The data series are standardized allowing you to easily find, compare, visualize, and export. </w:t>
      </w:r>
    </w:p>
    <w:p w:rsidR="004B7807" w:rsidRPr="00C25461" w:rsidRDefault="004B7807" w:rsidP="004B7807">
      <w:pPr>
        <w:pStyle w:val="ListParagraph"/>
        <w:numPr>
          <w:ilvl w:val="2"/>
          <w:numId w:val="15"/>
        </w:numPr>
        <w:spacing w:after="0" w:line="240" w:lineRule="auto"/>
        <w:rPr>
          <w:rFonts w:asciiTheme="minorHAnsi" w:hAnsiTheme="minorHAnsi"/>
        </w:rPr>
      </w:pPr>
      <w:r>
        <w:t xml:space="preserve">If your library has access to only </w:t>
      </w:r>
      <w:r w:rsidRPr="004B7807">
        <w:rPr>
          <w:i/>
        </w:rPr>
        <w:t xml:space="preserve">Local Stats, </w:t>
      </w:r>
      <w:r>
        <w:t xml:space="preserve">you may wish to catalog it as </w:t>
      </w:r>
      <w:r w:rsidRPr="004B7807">
        <w:rPr>
          <w:i/>
        </w:rPr>
        <w:t xml:space="preserve">Local Stats </w:t>
      </w:r>
      <w:r>
        <w:t xml:space="preserve">and use the following </w:t>
      </w:r>
      <w:r w:rsidRPr="00C25461">
        <w:rPr>
          <w:rFonts w:asciiTheme="minorHAnsi" w:hAnsiTheme="minorHAnsi"/>
        </w:rPr>
        <w:t>short description for your users:</w:t>
      </w:r>
    </w:p>
    <w:p w:rsidR="004B7807" w:rsidRPr="00C25461" w:rsidRDefault="004B7807" w:rsidP="004B7807">
      <w:pPr>
        <w:pStyle w:val="ListParagraph"/>
        <w:numPr>
          <w:ilvl w:val="3"/>
          <w:numId w:val="15"/>
        </w:numPr>
        <w:spacing w:after="0" w:line="240" w:lineRule="auto"/>
        <w:rPr>
          <w:rFonts w:asciiTheme="minorHAnsi" w:hAnsiTheme="minorHAnsi"/>
        </w:rPr>
      </w:pPr>
      <w:r w:rsidRPr="00C25461">
        <w:rPr>
          <w:rFonts w:asciiTheme="minorHAnsi" w:hAnsiTheme="minorHAnsi"/>
          <w:i/>
        </w:rPr>
        <w:t xml:space="preserve">Local Stats is a data download and visualization tool hosting social science data about U.S. counties, cities, and metropolitan statistical areas from more than 100 different government and non-government sources. It spans topics like employment, crime, religion, and more. The data series are standardized allowing you to easily find, compare, visualize, and export. </w:t>
      </w:r>
    </w:p>
    <w:p w:rsidR="00F34174" w:rsidRPr="00C25461" w:rsidRDefault="00F34174" w:rsidP="00F34174">
      <w:pPr>
        <w:pStyle w:val="ListParagraph"/>
        <w:numPr>
          <w:ilvl w:val="2"/>
          <w:numId w:val="15"/>
        </w:numPr>
        <w:spacing w:after="0" w:line="240" w:lineRule="auto"/>
        <w:rPr>
          <w:rFonts w:asciiTheme="minorHAnsi" w:hAnsiTheme="minorHAnsi"/>
        </w:rPr>
      </w:pPr>
      <w:r w:rsidRPr="00C25461">
        <w:rPr>
          <w:rFonts w:asciiTheme="minorHAnsi" w:hAnsiTheme="minorHAnsi"/>
        </w:rPr>
        <w:t xml:space="preserve">If your library has access to only </w:t>
      </w:r>
      <w:r w:rsidRPr="00C25461">
        <w:rPr>
          <w:rFonts w:asciiTheme="minorHAnsi" w:hAnsiTheme="minorHAnsi"/>
          <w:i/>
        </w:rPr>
        <w:t xml:space="preserve">Business Stats, </w:t>
      </w:r>
      <w:r w:rsidRPr="00C25461">
        <w:rPr>
          <w:rFonts w:asciiTheme="minorHAnsi" w:hAnsiTheme="minorHAnsi"/>
        </w:rPr>
        <w:t xml:space="preserve">you may wish to catalog it as </w:t>
      </w:r>
      <w:r w:rsidRPr="00C25461">
        <w:rPr>
          <w:rFonts w:asciiTheme="minorHAnsi" w:hAnsiTheme="minorHAnsi"/>
          <w:i/>
        </w:rPr>
        <w:t xml:space="preserve">Business Stats </w:t>
      </w:r>
      <w:r w:rsidRPr="00C25461">
        <w:rPr>
          <w:rFonts w:asciiTheme="minorHAnsi" w:hAnsiTheme="minorHAnsi"/>
        </w:rPr>
        <w:t>and use the following short description for your users:</w:t>
      </w:r>
    </w:p>
    <w:p w:rsidR="00C25461" w:rsidRPr="00C25461" w:rsidRDefault="00F34174" w:rsidP="00C25461">
      <w:pPr>
        <w:pStyle w:val="ListParagraph"/>
        <w:numPr>
          <w:ilvl w:val="3"/>
          <w:numId w:val="15"/>
        </w:numPr>
        <w:spacing w:after="0" w:line="240" w:lineRule="auto"/>
        <w:rPr>
          <w:rFonts w:asciiTheme="minorHAnsi" w:hAnsiTheme="minorHAnsi"/>
          <w:i/>
        </w:rPr>
      </w:pPr>
      <w:r w:rsidRPr="00C25461">
        <w:rPr>
          <w:rStyle w:val="Strong"/>
          <w:rFonts w:asciiTheme="minorHAnsi" w:hAnsiTheme="minorHAnsi" w:cs="Arial"/>
          <w:b w:val="0"/>
          <w:i/>
          <w:iCs/>
          <w:color w:val="333333"/>
          <w:shd w:val="clear" w:color="auto" w:fill="FFFFFF"/>
        </w:rPr>
        <w:t>Business Stats</w:t>
      </w:r>
      <w:r w:rsidRPr="00C25461">
        <w:rPr>
          <w:rStyle w:val="apple-converted-space"/>
          <w:rFonts w:asciiTheme="minorHAnsi" w:hAnsiTheme="minorHAnsi" w:cs="Arial"/>
          <w:b/>
          <w:bCs/>
          <w:i/>
          <w:iCs/>
          <w:color w:val="333333"/>
          <w:shd w:val="clear" w:color="auto" w:fill="FFFFFF"/>
        </w:rPr>
        <w:t> </w:t>
      </w:r>
      <w:r w:rsidRPr="00C25461">
        <w:rPr>
          <w:rFonts w:asciiTheme="minorHAnsi" w:hAnsiTheme="minorHAnsi" w:cs="Arial"/>
          <w:i/>
          <w:color w:val="333333"/>
          <w:shd w:val="clear" w:color="auto" w:fill="FFFFFF"/>
        </w:rPr>
        <w:t xml:space="preserve">is a </w:t>
      </w:r>
      <w:r w:rsidR="001C572A" w:rsidRPr="00C25461">
        <w:rPr>
          <w:rFonts w:asciiTheme="minorHAnsi" w:hAnsiTheme="minorHAnsi" w:cs="Arial"/>
          <w:i/>
          <w:color w:val="333333"/>
          <w:shd w:val="clear" w:color="auto" w:fill="FFFFFF"/>
        </w:rPr>
        <w:t>data download and visualization tool hosting business and industry data</w:t>
      </w:r>
      <w:r w:rsidRPr="00C25461">
        <w:rPr>
          <w:rFonts w:asciiTheme="minorHAnsi" w:hAnsiTheme="minorHAnsi" w:cs="Arial"/>
          <w:i/>
          <w:color w:val="333333"/>
          <w:shd w:val="clear" w:color="auto" w:fill="FFFFFF"/>
        </w:rPr>
        <w:t xml:space="preserve"> </w:t>
      </w:r>
      <w:r w:rsidR="001C572A" w:rsidRPr="00C25461">
        <w:rPr>
          <w:rFonts w:asciiTheme="minorHAnsi" w:hAnsiTheme="minorHAnsi" w:cs="Arial"/>
          <w:i/>
          <w:color w:val="333333"/>
          <w:shd w:val="clear" w:color="auto" w:fill="FFFFFF"/>
        </w:rPr>
        <w:t>down to the zip code level</w:t>
      </w:r>
      <w:r w:rsidRPr="00C25461">
        <w:rPr>
          <w:rFonts w:asciiTheme="minorHAnsi" w:hAnsiTheme="minorHAnsi" w:cs="Arial"/>
          <w:i/>
          <w:color w:val="333333"/>
          <w:shd w:val="clear" w:color="auto" w:fill="FFFFFF"/>
        </w:rPr>
        <w:t xml:space="preserve">. It </w:t>
      </w:r>
      <w:r w:rsidR="001C572A" w:rsidRPr="00C25461">
        <w:rPr>
          <w:rFonts w:asciiTheme="minorHAnsi" w:hAnsiTheme="minorHAnsi" w:cs="Arial"/>
          <w:i/>
          <w:color w:val="333333"/>
          <w:shd w:val="clear" w:color="auto" w:fill="FFFFFF"/>
        </w:rPr>
        <w:t>contains</w:t>
      </w:r>
      <w:r w:rsidRPr="00C25461">
        <w:rPr>
          <w:rFonts w:asciiTheme="minorHAnsi" w:hAnsiTheme="minorHAnsi" w:cs="Arial"/>
          <w:i/>
          <w:color w:val="333333"/>
          <w:shd w:val="clear" w:color="auto" w:fill="FFFFFF"/>
        </w:rPr>
        <w:t xml:space="preserve"> more than 5,000 data series, and over 300 million data points from public and private sources, including Woods &amp; Pool</w:t>
      </w:r>
      <w:r w:rsidR="001C572A" w:rsidRPr="00C25461">
        <w:rPr>
          <w:rFonts w:asciiTheme="minorHAnsi" w:hAnsiTheme="minorHAnsi" w:cs="Arial"/>
          <w:i/>
          <w:color w:val="333333"/>
          <w:shd w:val="clear" w:color="auto" w:fill="FFFFFF"/>
        </w:rPr>
        <w:t>e</w:t>
      </w:r>
      <w:r w:rsidRPr="00C25461">
        <w:rPr>
          <w:rFonts w:asciiTheme="minorHAnsi" w:hAnsiTheme="minorHAnsi" w:cs="Arial"/>
          <w:i/>
          <w:color w:val="333333"/>
          <w:shd w:val="clear" w:color="auto" w:fill="FFFFFF"/>
        </w:rPr>
        <w:t xml:space="preserve">'s extensive historical </w:t>
      </w:r>
      <w:r w:rsidR="001C572A" w:rsidRPr="00C25461">
        <w:rPr>
          <w:rFonts w:asciiTheme="minorHAnsi" w:hAnsiTheme="minorHAnsi" w:cs="Arial"/>
          <w:i/>
          <w:color w:val="333333"/>
          <w:shd w:val="clear" w:color="auto" w:fill="FFFFFF"/>
        </w:rPr>
        <w:t xml:space="preserve">and </w:t>
      </w:r>
      <w:r w:rsidRPr="00C25461">
        <w:rPr>
          <w:rFonts w:asciiTheme="minorHAnsi" w:hAnsiTheme="minorHAnsi" w:cs="Arial"/>
          <w:i/>
          <w:color w:val="333333"/>
          <w:shd w:val="clear" w:color="auto" w:fill="FFFFFF"/>
        </w:rPr>
        <w:t>projected statistics.</w:t>
      </w:r>
      <w:r w:rsidR="001C572A" w:rsidRPr="00C25461">
        <w:rPr>
          <w:rFonts w:asciiTheme="minorHAnsi" w:hAnsiTheme="minorHAnsi" w:cs="Arial"/>
          <w:i/>
          <w:color w:val="333333"/>
          <w:shd w:val="clear" w:color="auto" w:fill="FFFFFF"/>
        </w:rPr>
        <w:t xml:space="preserve"> The data series are standardized allowing you to easily find, compare, visualize, and export.</w:t>
      </w:r>
    </w:p>
    <w:p w:rsidR="004B7807" w:rsidRPr="00C25461" w:rsidRDefault="004B7807" w:rsidP="004B7807">
      <w:pPr>
        <w:pStyle w:val="ListParagraph"/>
        <w:numPr>
          <w:ilvl w:val="2"/>
          <w:numId w:val="15"/>
        </w:numPr>
        <w:spacing w:after="0" w:line="240" w:lineRule="auto"/>
        <w:rPr>
          <w:rFonts w:asciiTheme="minorHAnsi" w:hAnsiTheme="minorHAnsi"/>
        </w:rPr>
      </w:pPr>
      <w:r w:rsidRPr="00C25461">
        <w:rPr>
          <w:rFonts w:asciiTheme="minorHAnsi" w:hAnsiTheme="minorHAnsi"/>
        </w:rPr>
        <w:t xml:space="preserve">If your library has access to </w:t>
      </w:r>
      <w:r w:rsidR="00F34174" w:rsidRPr="00C25461">
        <w:rPr>
          <w:rFonts w:asciiTheme="minorHAnsi" w:hAnsiTheme="minorHAnsi"/>
          <w:i/>
        </w:rPr>
        <w:t>all three products</w:t>
      </w:r>
      <w:r w:rsidRPr="00C25461">
        <w:rPr>
          <w:rFonts w:asciiTheme="minorHAnsi" w:hAnsiTheme="minorHAnsi"/>
          <w:i/>
        </w:rPr>
        <w:t xml:space="preserve">, </w:t>
      </w:r>
      <w:r w:rsidRPr="00C25461">
        <w:rPr>
          <w:rFonts w:asciiTheme="minorHAnsi" w:hAnsiTheme="minorHAnsi"/>
        </w:rPr>
        <w:t>you may wish to:</w:t>
      </w:r>
    </w:p>
    <w:p w:rsidR="004B7807" w:rsidRPr="00C25461" w:rsidRDefault="004B7807" w:rsidP="004B7807">
      <w:pPr>
        <w:pStyle w:val="ListParagraph"/>
        <w:numPr>
          <w:ilvl w:val="3"/>
          <w:numId w:val="15"/>
        </w:numPr>
        <w:spacing w:after="0" w:line="240" w:lineRule="auto"/>
        <w:rPr>
          <w:rFonts w:asciiTheme="minorHAnsi" w:hAnsiTheme="minorHAnsi"/>
        </w:rPr>
      </w:pPr>
      <w:r w:rsidRPr="00C25461">
        <w:rPr>
          <w:rFonts w:asciiTheme="minorHAnsi" w:hAnsiTheme="minorHAnsi"/>
        </w:rPr>
        <w:t xml:space="preserve">Catalog </w:t>
      </w:r>
      <w:r w:rsidRPr="00C25461">
        <w:rPr>
          <w:rFonts w:asciiTheme="minorHAnsi" w:hAnsiTheme="minorHAnsi"/>
          <w:i/>
        </w:rPr>
        <w:t>State Stats</w:t>
      </w:r>
      <w:r w:rsidR="00A76E8F" w:rsidRPr="00C25461">
        <w:rPr>
          <w:rFonts w:asciiTheme="minorHAnsi" w:hAnsiTheme="minorHAnsi"/>
          <w:i/>
        </w:rPr>
        <w:t>,</w:t>
      </w:r>
      <w:r w:rsidR="00C25461">
        <w:rPr>
          <w:rFonts w:asciiTheme="minorHAnsi" w:hAnsiTheme="minorHAnsi"/>
          <w:i/>
        </w:rPr>
        <w:t xml:space="preserve"> </w:t>
      </w:r>
      <w:r w:rsidRPr="00C25461">
        <w:rPr>
          <w:rFonts w:asciiTheme="minorHAnsi" w:hAnsiTheme="minorHAnsi"/>
          <w:i/>
        </w:rPr>
        <w:t>Local Stats</w:t>
      </w:r>
      <w:r w:rsidR="00A76E8F" w:rsidRPr="00C25461">
        <w:rPr>
          <w:rFonts w:asciiTheme="minorHAnsi" w:hAnsiTheme="minorHAnsi"/>
          <w:i/>
        </w:rPr>
        <w:t xml:space="preserve"> and Business Stats</w:t>
      </w:r>
      <w:r w:rsidRPr="00C25461">
        <w:rPr>
          <w:rFonts w:asciiTheme="minorHAnsi" w:hAnsiTheme="minorHAnsi"/>
          <w:i/>
        </w:rPr>
        <w:t xml:space="preserve"> </w:t>
      </w:r>
      <w:r w:rsidRPr="00C25461">
        <w:rPr>
          <w:rFonts w:asciiTheme="minorHAnsi" w:hAnsiTheme="minorHAnsi"/>
        </w:rPr>
        <w:t>separately using each individual short description for your users.</w:t>
      </w:r>
    </w:p>
    <w:p w:rsidR="00C25461" w:rsidRPr="00C25461" w:rsidRDefault="001C572A" w:rsidP="004B7807">
      <w:pPr>
        <w:pStyle w:val="ListParagraph"/>
        <w:numPr>
          <w:ilvl w:val="4"/>
          <w:numId w:val="15"/>
        </w:numPr>
        <w:spacing w:after="0" w:line="240" w:lineRule="auto"/>
        <w:rPr>
          <w:rFonts w:asciiTheme="minorHAnsi" w:hAnsiTheme="minorHAnsi"/>
          <w:i/>
        </w:rPr>
      </w:pPr>
      <w:r w:rsidRPr="00C25461">
        <w:rPr>
          <w:rStyle w:val="Strong"/>
          <w:rFonts w:asciiTheme="minorHAnsi" w:hAnsiTheme="minorHAnsi" w:cs="Arial"/>
          <w:b w:val="0"/>
          <w:i/>
          <w:iCs/>
          <w:color w:val="333333"/>
          <w:shd w:val="clear" w:color="auto" w:fill="FFFFFF"/>
        </w:rPr>
        <w:t>Business Stats</w:t>
      </w:r>
      <w:r w:rsidRPr="00C25461">
        <w:rPr>
          <w:rStyle w:val="apple-converted-space"/>
          <w:rFonts w:asciiTheme="minorHAnsi" w:hAnsiTheme="minorHAnsi" w:cs="Arial"/>
          <w:b/>
          <w:bCs/>
          <w:i/>
          <w:iCs/>
          <w:color w:val="333333"/>
          <w:shd w:val="clear" w:color="auto" w:fill="FFFFFF"/>
        </w:rPr>
        <w:t> </w:t>
      </w:r>
      <w:r w:rsidRPr="00C25461">
        <w:rPr>
          <w:rFonts w:asciiTheme="minorHAnsi" w:hAnsiTheme="minorHAnsi" w:cs="Arial"/>
          <w:i/>
          <w:color w:val="333333"/>
          <w:shd w:val="clear" w:color="auto" w:fill="FFFFFF"/>
        </w:rPr>
        <w:t>is a data download and visualization tool hosting business and industry data down to the zip code level. It contains more than 5,000 data series, and over 300 million data points from public and private sources, including Woods &amp; Poole's extensive historical and projected statistics. The data series are standardized allowing you to easily find, compare, visualize, and export.</w:t>
      </w:r>
    </w:p>
    <w:p w:rsidR="004B7807" w:rsidRPr="00C25461" w:rsidRDefault="004B7807" w:rsidP="004B7807">
      <w:pPr>
        <w:pStyle w:val="ListParagraph"/>
        <w:numPr>
          <w:ilvl w:val="4"/>
          <w:numId w:val="15"/>
        </w:numPr>
        <w:spacing w:after="0" w:line="240" w:lineRule="auto"/>
        <w:rPr>
          <w:rFonts w:asciiTheme="minorHAnsi" w:hAnsiTheme="minorHAnsi"/>
        </w:rPr>
      </w:pPr>
      <w:r w:rsidRPr="00C25461">
        <w:rPr>
          <w:rFonts w:asciiTheme="minorHAnsi" w:hAnsiTheme="minorHAnsi"/>
          <w:i/>
        </w:rPr>
        <w:t xml:space="preserve">State Stats is a data download and visualization tool hosting social science data about all 50 U.S. states and the District of Columbia from more than 80 different government and non-government sources. It spans topics like healthcare, crime, education, and more. The data series are standardized allowing you to easily find, compare, visualize, and export. </w:t>
      </w:r>
    </w:p>
    <w:p w:rsidR="004B7807" w:rsidRPr="00C25461" w:rsidRDefault="004B7807" w:rsidP="004B7807">
      <w:pPr>
        <w:pStyle w:val="ListParagraph"/>
        <w:numPr>
          <w:ilvl w:val="4"/>
          <w:numId w:val="15"/>
        </w:numPr>
        <w:spacing w:after="0" w:line="240" w:lineRule="auto"/>
        <w:rPr>
          <w:rFonts w:asciiTheme="minorHAnsi" w:hAnsiTheme="minorHAnsi"/>
        </w:rPr>
      </w:pPr>
      <w:r w:rsidRPr="00C25461">
        <w:rPr>
          <w:rFonts w:asciiTheme="minorHAnsi" w:hAnsiTheme="minorHAnsi"/>
          <w:i/>
        </w:rPr>
        <w:t xml:space="preserve">Local Stats is a data download and visualization tool hosting social science data about U.S. counties, cities, and metropolitan statistical areas from more than 100 different government and non-government sources. It spans topics like employment, crime, religion, and more. The data series are standardized allowing you to easily find, compare, visualize, and export. </w:t>
      </w:r>
    </w:p>
    <w:p w:rsidR="004B7807" w:rsidRPr="00C25461" w:rsidRDefault="004B7807" w:rsidP="004B7807">
      <w:pPr>
        <w:spacing w:after="0" w:line="240" w:lineRule="auto"/>
        <w:ind w:left="3600"/>
        <w:rPr>
          <w:rFonts w:asciiTheme="minorHAnsi" w:hAnsiTheme="minorHAnsi"/>
        </w:rPr>
      </w:pPr>
    </w:p>
    <w:p w:rsidR="004B7807" w:rsidRPr="00C25461" w:rsidRDefault="004B7807" w:rsidP="00784C84">
      <w:pPr>
        <w:spacing w:after="0" w:line="240" w:lineRule="auto"/>
        <w:ind w:left="2880" w:firstLine="720"/>
        <w:rPr>
          <w:rFonts w:asciiTheme="minorHAnsi" w:hAnsiTheme="minorHAnsi"/>
        </w:rPr>
      </w:pPr>
      <w:r w:rsidRPr="00C25461">
        <w:rPr>
          <w:rFonts w:asciiTheme="minorHAnsi" w:hAnsiTheme="minorHAnsi"/>
        </w:rPr>
        <w:t>OR</w:t>
      </w:r>
    </w:p>
    <w:p w:rsidR="004B7807" w:rsidRPr="00C25461" w:rsidRDefault="004B7807" w:rsidP="004B7807">
      <w:pPr>
        <w:spacing w:after="0" w:line="240" w:lineRule="auto"/>
        <w:ind w:left="3600"/>
        <w:rPr>
          <w:rFonts w:asciiTheme="minorHAnsi" w:hAnsiTheme="minorHAnsi"/>
        </w:rPr>
      </w:pPr>
    </w:p>
    <w:p w:rsidR="004B7807" w:rsidRPr="00C25461" w:rsidRDefault="004B7807" w:rsidP="004B7807">
      <w:pPr>
        <w:pStyle w:val="ListParagraph"/>
        <w:numPr>
          <w:ilvl w:val="3"/>
          <w:numId w:val="15"/>
        </w:numPr>
        <w:spacing w:after="0" w:line="240" w:lineRule="auto"/>
        <w:rPr>
          <w:rFonts w:asciiTheme="minorHAnsi" w:hAnsiTheme="minorHAnsi"/>
        </w:rPr>
      </w:pPr>
      <w:r w:rsidRPr="00C25461">
        <w:rPr>
          <w:rFonts w:asciiTheme="minorHAnsi" w:hAnsiTheme="minorHAnsi"/>
        </w:rPr>
        <w:t xml:space="preserve">Catalog it as </w:t>
      </w:r>
      <w:r w:rsidRPr="00C25461">
        <w:rPr>
          <w:rFonts w:asciiTheme="minorHAnsi" w:hAnsiTheme="minorHAnsi"/>
          <w:i/>
        </w:rPr>
        <w:t xml:space="preserve">SAGE Stats </w:t>
      </w:r>
      <w:r w:rsidRPr="00C25461">
        <w:rPr>
          <w:rFonts w:asciiTheme="minorHAnsi" w:hAnsiTheme="minorHAnsi"/>
        </w:rPr>
        <w:t>and use the following short description for your users:</w:t>
      </w:r>
    </w:p>
    <w:p w:rsidR="004B7807" w:rsidRPr="00C25461" w:rsidRDefault="004B7807" w:rsidP="004B7807">
      <w:pPr>
        <w:pStyle w:val="ListParagraph"/>
        <w:numPr>
          <w:ilvl w:val="4"/>
          <w:numId w:val="15"/>
        </w:numPr>
        <w:spacing w:after="0" w:line="240" w:lineRule="auto"/>
        <w:rPr>
          <w:rFonts w:asciiTheme="minorHAnsi" w:hAnsiTheme="minorHAnsi"/>
        </w:rPr>
      </w:pPr>
      <w:r w:rsidRPr="00C25461">
        <w:rPr>
          <w:rFonts w:asciiTheme="minorHAnsi" w:hAnsiTheme="minorHAnsi"/>
          <w:i/>
        </w:rPr>
        <w:t xml:space="preserve">SAGE Stats is a data download and visualization tool hosting social science data about U.S. states, counties, cities, and metropolitan statistical areas from more than </w:t>
      </w:r>
      <w:r w:rsidR="00F34174" w:rsidRPr="00C25461">
        <w:rPr>
          <w:rFonts w:asciiTheme="minorHAnsi" w:hAnsiTheme="minorHAnsi"/>
          <w:i/>
        </w:rPr>
        <w:t xml:space="preserve">150 </w:t>
      </w:r>
      <w:r w:rsidRPr="00C25461">
        <w:rPr>
          <w:rFonts w:asciiTheme="minorHAnsi" w:hAnsiTheme="minorHAnsi"/>
          <w:i/>
        </w:rPr>
        <w:t xml:space="preserve">different government and non-government sources. It spans topics like employment, crime, religion, and education. The data series are standardized allowing you to easily find, compare, visualize, and export. </w:t>
      </w:r>
    </w:p>
    <w:p w:rsidR="004B7807" w:rsidRPr="00C25461" w:rsidRDefault="004B7807" w:rsidP="004B7807">
      <w:pPr>
        <w:spacing w:after="0" w:line="240" w:lineRule="auto"/>
        <w:rPr>
          <w:rFonts w:asciiTheme="minorHAnsi" w:hAnsiTheme="minorHAnsi"/>
        </w:rPr>
      </w:pPr>
    </w:p>
    <w:p w:rsidR="004B7807" w:rsidRPr="00C25461" w:rsidRDefault="004B7807" w:rsidP="004B7807">
      <w:pPr>
        <w:pStyle w:val="ListParagraph"/>
        <w:numPr>
          <w:ilvl w:val="1"/>
          <w:numId w:val="15"/>
        </w:numPr>
        <w:spacing w:after="0" w:line="240" w:lineRule="auto"/>
        <w:rPr>
          <w:rFonts w:asciiTheme="minorHAnsi" w:hAnsiTheme="minorHAnsi"/>
        </w:rPr>
      </w:pPr>
      <w:r w:rsidRPr="00C25461">
        <w:rPr>
          <w:rFonts w:asciiTheme="minorHAnsi" w:hAnsiTheme="minorHAnsi"/>
        </w:rPr>
        <w:t xml:space="preserve">An online demonstration of the platform can be found on the tour page, </w:t>
      </w:r>
      <w:hyperlink r:id="rId11" w:history="1">
        <w:r w:rsidRPr="00C25461">
          <w:rPr>
            <w:rStyle w:val="Hyperlink"/>
            <w:rFonts w:asciiTheme="minorHAnsi" w:hAnsiTheme="minorHAnsi"/>
          </w:rPr>
          <w:t>http://data.sagepub.com/sagestats/static.php?type=public&amp;page=tour</w:t>
        </w:r>
      </w:hyperlink>
      <w:r w:rsidRPr="00C25461">
        <w:rPr>
          <w:rFonts w:asciiTheme="minorHAnsi" w:hAnsiTheme="minorHAnsi"/>
        </w:rPr>
        <w:t xml:space="preserve">, and other help can be found in our frequently asked questions page, </w:t>
      </w:r>
      <w:hyperlink r:id="rId12" w:history="1">
        <w:r w:rsidRPr="00C25461">
          <w:rPr>
            <w:rStyle w:val="Hyperlink"/>
            <w:rFonts w:asciiTheme="minorHAnsi" w:hAnsiTheme="minorHAnsi"/>
          </w:rPr>
          <w:t>http://data.sagepub.com/sagestats/static.php?type=public&amp;page=help</w:t>
        </w:r>
      </w:hyperlink>
      <w:r w:rsidRPr="00C25461">
        <w:rPr>
          <w:rFonts w:asciiTheme="minorHAnsi" w:hAnsiTheme="minorHAnsi"/>
        </w:rPr>
        <w:t xml:space="preserve">. If you need </w:t>
      </w:r>
      <w:r w:rsidRPr="00C25461">
        <w:rPr>
          <w:rFonts w:asciiTheme="minorHAnsi" w:hAnsiTheme="minorHAnsi"/>
          <w:i/>
        </w:rPr>
        <w:t xml:space="preserve">SAGE Stats </w:t>
      </w:r>
      <w:r w:rsidRPr="00C25461">
        <w:rPr>
          <w:rFonts w:asciiTheme="minorHAnsi" w:hAnsiTheme="minorHAnsi"/>
        </w:rPr>
        <w:t xml:space="preserve">brochures or other materials, please contact us at </w:t>
      </w:r>
      <w:hyperlink r:id="rId13" w:history="1">
        <w:r w:rsidRPr="00C25461">
          <w:rPr>
            <w:rStyle w:val="Hyperlink"/>
            <w:rFonts w:asciiTheme="minorHAnsi" w:hAnsiTheme="minorHAnsi"/>
          </w:rPr>
          <w:t>librarymarketing@sagepub.com</w:t>
        </w:r>
      </w:hyperlink>
      <w:r w:rsidRPr="00C25461">
        <w:rPr>
          <w:rFonts w:asciiTheme="minorHAnsi" w:hAnsiTheme="minorHAnsi"/>
        </w:rPr>
        <w:t>.</w:t>
      </w:r>
    </w:p>
    <w:p w:rsidR="004B7807" w:rsidRPr="00C25461" w:rsidRDefault="004B7807" w:rsidP="004B7807">
      <w:pPr>
        <w:pStyle w:val="ListParagraph"/>
        <w:numPr>
          <w:ilvl w:val="1"/>
          <w:numId w:val="15"/>
        </w:numPr>
        <w:spacing w:after="0" w:line="240" w:lineRule="auto"/>
        <w:rPr>
          <w:rFonts w:asciiTheme="minorHAnsi" w:hAnsiTheme="minorHAnsi"/>
        </w:rPr>
      </w:pPr>
      <w:r w:rsidRPr="00C25461">
        <w:rPr>
          <w:rFonts w:asciiTheme="minorHAnsi" w:hAnsiTheme="minorHAnsi"/>
        </w:rPr>
        <w:t xml:space="preserve">We’ve created a </w:t>
      </w:r>
      <w:hyperlink r:id="rId14" w:history="1">
        <w:r w:rsidRPr="00C25461">
          <w:rPr>
            <w:rStyle w:val="Hyperlink"/>
            <w:rFonts w:asciiTheme="minorHAnsi" w:hAnsiTheme="minorHAnsi"/>
          </w:rPr>
          <w:t xml:space="preserve">SAGE Stats </w:t>
        </w:r>
        <w:proofErr w:type="spellStart"/>
        <w:r w:rsidRPr="00C25461">
          <w:rPr>
            <w:rStyle w:val="Hyperlink"/>
            <w:rFonts w:asciiTheme="minorHAnsi" w:hAnsiTheme="minorHAnsi"/>
          </w:rPr>
          <w:t>LibGuide</w:t>
        </w:r>
        <w:proofErr w:type="spellEnd"/>
      </w:hyperlink>
      <w:r w:rsidRPr="00C25461">
        <w:rPr>
          <w:rFonts w:asciiTheme="minorHAnsi" w:hAnsiTheme="minorHAnsi"/>
        </w:rPr>
        <w:t>, so you can pull relevant pages into your own online subject guides.</w:t>
      </w:r>
    </w:p>
    <w:p w:rsidR="00D64AE3" w:rsidRPr="00C25461" w:rsidRDefault="00D64AE3" w:rsidP="004B7807">
      <w:pPr>
        <w:pStyle w:val="ListParagraph"/>
        <w:numPr>
          <w:ilvl w:val="1"/>
          <w:numId w:val="15"/>
        </w:numPr>
        <w:spacing w:after="0" w:line="240" w:lineRule="auto"/>
        <w:rPr>
          <w:rFonts w:asciiTheme="minorHAnsi" w:hAnsiTheme="minorHAnsi"/>
        </w:rPr>
      </w:pPr>
      <w:r w:rsidRPr="00C25461">
        <w:rPr>
          <w:rFonts w:asciiTheme="minorHAnsi" w:hAnsiTheme="minorHAnsi"/>
        </w:rPr>
        <w:t xml:space="preserve">SAGE Stats metadata is delivered weekly to e-resource management services, such as: Serials Solutions (360 Search, </w:t>
      </w:r>
      <w:proofErr w:type="spellStart"/>
      <w:r w:rsidRPr="00C25461">
        <w:rPr>
          <w:rFonts w:asciiTheme="minorHAnsi" w:hAnsiTheme="minorHAnsi"/>
        </w:rPr>
        <w:t>AquaBrowser</w:t>
      </w:r>
      <w:proofErr w:type="spellEnd"/>
      <w:r w:rsidRPr="00C25461">
        <w:rPr>
          <w:rFonts w:asciiTheme="minorHAnsi" w:hAnsiTheme="minorHAnsi"/>
        </w:rPr>
        <w:t xml:space="preserve">, etc.); CUFTS; EBSCO Information Service; Ex-Libris; Openly Informatics (OCLC); </w:t>
      </w:r>
      <w:proofErr w:type="spellStart"/>
      <w:r w:rsidRPr="00C25461">
        <w:rPr>
          <w:rFonts w:asciiTheme="minorHAnsi" w:hAnsiTheme="minorHAnsi"/>
        </w:rPr>
        <w:t>WorldShare</w:t>
      </w:r>
      <w:proofErr w:type="spellEnd"/>
      <w:r w:rsidRPr="00C25461">
        <w:rPr>
          <w:rFonts w:asciiTheme="minorHAnsi" w:hAnsiTheme="minorHAnsi"/>
        </w:rPr>
        <w:t xml:space="preserve"> (WMS); and TD-Net.</w:t>
      </w:r>
    </w:p>
    <w:p w:rsidR="003A0C2F" w:rsidRPr="00C25461" w:rsidRDefault="003A0C2F" w:rsidP="003A0C2F">
      <w:pPr>
        <w:spacing w:after="0" w:line="240" w:lineRule="auto"/>
        <w:ind w:left="720"/>
        <w:rPr>
          <w:rFonts w:asciiTheme="minorHAnsi" w:hAnsiTheme="minorHAnsi"/>
        </w:rPr>
      </w:pPr>
    </w:p>
    <w:p w:rsidR="00F83C39" w:rsidRPr="00C25461" w:rsidRDefault="00784C84" w:rsidP="003A0C2F">
      <w:pPr>
        <w:spacing w:after="0" w:line="240" w:lineRule="auto"/>
        <w:rPr>
          <w:rFonts w:asciiTheme="minorHAnsi" w:hAnsiTheme="minorHAnsi"/>
          <w:b/>
        </w:rPr>
      </w:pPr>
      <w:r w:rsidRPr="00C25461">
        <w:rPr>
          <w:rFonts w:asciiTheme="minorHAnsi" w:hAnsiTheme="minorHAnsi"/>
          <w:b/>
        </w:rPr>
        <w:t>FAQs about SAGE Stats I</w:t>
      </w:r>
      <w:r w:rsidR="00F83C39" w:rsidRPr="00C25461">
        <w:rPr>
          <w:rFonts w:asciiTheme="minorHAnsi" w:hAnsiTheme="minorHAnsi"/>
          <w:b/>
        </w:rPr>
        <w:t>ndexing</w:t>
      </w:r>
      <w:r w:rsidRPr="00C25461">
        <w:rPr>
          <w:rFonts w:asciiTheme="minorHAnsi" w:hAnsiTheme="minorHAnsi"/>
          <w:b/>
        </w:rPr>
        <w:t>:</w:t>
      </w:r>
    </w:p>
    <w:p w:rsidR="004B7807" w:rsidRPr="00C25461" w:rsidRDefault="004B7807" w:rsidP="004B7807">
      <w:pPr>
        <w:pStyle w:val="ListParagraph"/>
        <w:numPr>
          <w:ilvl w:val="0"/>
          <w:numId w:val="10"/>
        </w:numPr>
        <w:spacing w:after="0" w:line="240" w:lineRule="auto"/>
        <w:rPr>
          <w:rFonts w:asciiTheme="minorHAnsi" w:hAnsiTheme="minorHAnsi"/>
        </w:rPr>
      </w:pPr>
      <w:r w:rsidRPr="00C25461">
        <w:rPr>
          <w:rFonts w:asciiTheme="minorHAnsi" w:hAnsiTheme="minorHAnsi"/>
        </w:rPr>
        <w:t xml:space="preserve">Due to the numerical nature of SAGE Stats products, inclusion in text-based search engines is limited. Statistical indexing is a technological challenge for mainstream and </w:t>
      </w:r>
      <w:r w:rsidR="00784C84" w:rsidRPr="00C25461">
        <w:rPr>
          <w:rFonts w:asciiTheme="minorHAnsi" w:hAnsiTheme="minorHAnsi"/>
        </w:rPr>
        <w:t>academic search products alike.</w:t>
      </w:r>
    </w:p>
    <w:p w:rsidR="00DA5A77" w:rsidRPr="00C25461" w:rsidRDefault="00F83C39">
      <w:pPr>
        <w:pStyle w:val="ListParagraph"/>
        <w:numPr>
          <w:ilvl w:val="0"/>
          <w:numId w:val="10"/>
        </w:numPr>
        <w:spacing w:after="0" w:line="240" w:lineRule="auto"/>
        <w:rPr>
          <w:rFonts w:asciiTheme="minorHAnsi" w:hAnsiTheme="minorHAnsi"/>
        </w:rPr>
      </w:pPr>
      <w:r w:rsidRPr="00C25461">
        <w:rPr>
          <w:rFonts w:asciiTheme="minorHAnsi" w:hAnsiTheme="minorHAnsi"/>
        </w:rPr>
        <w:t>Mainstream search: SAGE Stats is partially indexed in most open-web search engines, such as Google and Bing.</w:t>
      </w:r>
    </w:p>
    <w:p w:rsidR="00DA5A77" w:rsidRPr="00C25461" w:rsidRDefault="00F83C39">
      <w:pPr>
        <w:pStyle w:val="ListParagraph"/>
        <w:numPr>
          <w:ilvl w:val="0"/>
          <w:numId w:val="10"/>
        </w:numPr>
        <w:spacing w:after="0" w:line="240" w:lineRule="auto"/>
        <w:rPr>
          <w:rFonts w:asciiTheme="minorHAnsi" w:hAnsiTheme="minorHAnsi"/>
        </w:rPr>
      </w:pPr>
      <w:r w:rsidRPr="00C25461">
        <w:rPr>
          <w:rFonts w:asciiTheme="minorHAnsi" w:hAnsiTheme="minorHAnsi"/>
        </w:rPr>
        <w:t xml:space="preserve">Library discovery services: Currently, we are working with discovery service providers to accurately index all content hosted in SAGE Stats, so these data series are findable via search tools provided by ProQuest (for Summon) and EBSCO (for EDS). However, we are not fully indexed in these services and recommend libraries consider other discovery channels for this product. (see </w:t>
      </w:r>
      <w:r w:rsidR="00784C84" w:rsidRPr="00C25461">
        <w:rPr>
          <w:rFonts w:asciiTheme="minorHAnsi" w:hAnsiTheme="minorHAnsi"/>
        </w:rPr>
        <w:t xml:space="preserve">EBSCO Discovery Service </w:t>
      </w:r>
      <w:r w:rsidRPr="00C25461">
        <w:rPr>
          <w:rFonts w:asciiTheme="minorHAnsi" w:hAnsiTheme="minorHAnsi"/>
        </w:rPr>
        <w:t>widget below)</w:t>
      </w:r>
    </w:p>
    <w:p w:rsidR="00784C84" w:rsidRPr="00C25461" w:rsidRDefault="00784C84" w:rsidP="00784C84">
      <w:pPr>
        <w:pStyle w:val="ListParagraph"/>
        <w:spacing w:after="0" w:line="240" w:lineRule="auto"/>
        <w:rPr>
          <w:rFonts w:asciiTheme="minorHAnsi" w:hAnsiTheme="minorHAnsi"/>
        </w:rPr>
      </w:pPr>
    </w:p>
    <w:p w:rsidR="006C307A" w:rsidRPr="00C25461" w:rsidRDefault="006C307A" w:rsidP="003A0C2F">
      <w:pPr>
        <w:spacing w:after="0" w:line="240" w:lineRule="auto"/>
        <w:rPr>
          <w:rFonts w:asciiTheme="minorHAnsi" w:hAnsiTheme="minorHAnsi"/>
          <w:b/>
        </w:rPr>
      </w:pPr>
      <w:r w:rsidRPr="00C25461">
        <w:rPr>
          <w:rFonts w:asciiTheme="minorHAnsi" w:hAnsiTheme="minorHAnsi"/>
          <w:b/>
        </w:rPr>
        <w:t xml:space="preserve">Adding </w:t>
      </w:r>
      <w:r w:rsidRPr="00C25461">
        <w:rPr>
          <w:rFonts w:asciiTheme="minorHAnsi" w:hAnsiTheme="minorHAnsi"/>
          <w:b/>
          <w:i/>
        </w:rPr>
        <w:t>SAGE Stats</w:t>
      </w:r>
      <w:r w:rsidRPr="00C25461">
        <w:rPr>
          <w:rFonts w:asciiTheme="minorHAnsi" w:hAnsiTheme="minorHAnsi"/>
          <w:b/>
        </w:rPr>
        <w:t xml:space="preserve"> as a search results widget</w:t>
      </w:r>
      <w:r w:rsidRPr="00C25461">
        <w:rPr>
          <w:rFonts w:asciiTheme="minorHAnsi" w:hAnsiTheme="minorHAnsi"/>
          <w:b/>
          <w:i/>
        </w:rPr>
        <w:t xml:space="preserve"> </w:t>
      </w:r>
      <w:r w:rsidRPr="00C25461">
        <w:rPr>
          <w:rFonts w:asciiTheme="minorHAnsi" w:hAnsiTheme="minorHAnsi"/>
          <w:b/>
        </w:rPr>
        <w:t>to your EBSCO Discovery Service:</w:t>
      </w:r>
    </w:p>
    <w:p w:rsidR="006C307A" w:rsidRPr="00C25461" w:rsidRDefault="003A0C2F" w:rsidP="004B7807">
      <w:pPr>
        <w:pStyle w:val="ListParagraph"/>
        <w:numPr>
          <w:ilvl w:val="0"/>
          <w:numId w:val="11"/>
        </w:numPr>
        <w:spacing w:after="0" w:line="240" w:lineRule="auto"/>
        <w:ind w:left="720"/>
        <w:rPr>
          <w:rFonts w:asciiTheme="minorHAnsi" w:hAnsiTheme="minorHAnsi"/>
        </w:rPr>
      </w:pPr>
      <w:r w:rsidRPr="00C25461">
        <w:rPr>
          <w:rFonts w:asciiTheme="minorHAnsi" w:hAnsiTheme="minorHAnsi"/>
        </w:rPr>
        <w:t>If you have an EBSCO Discovery Service, you may wish to embed</w:t>
      </w:r>
      <w:r w:rsidR="00007906" w:rsidRPr="00C25461">
        <w:rPr>
          <w:rFonts w:asciiTheme="minorHAnsi" w:hAnsiTheme="minorHAnsi"/>
        </w:rPr>
        <w:t xml:space="preserve"> in it</w:t>
      </w:r>
      <w:r w:rsidRPr="00C25461">
        <w:rPr>
          <w:rFonts w:asciiTheme="minorHAnsi" w:hAnsiTheme="minorHAnsi"/>
        </w:rPr>
        <w:t xml:space="preserve"> a </w:t>
      </w:r>
      <w:r w:rsidR="001648AC" w:rsidRPr="00C25461">
        <w:rPr>
          <w:rFonts w:asciiTheme="minorHAnsi" w:hAnsiTheme="minorHAnsi"/>
          <w:i/>
        </w:rPr>
        <w:t>SAGE Stats</w:t>
      </w:r>
      <w:r w:rsidRPr="00C25461">
        <w:rPr>
          <w:rFonts w:asciiTheme="minorHAnsi" w:hAnsiTheme="minorHAnsi"/>
        </w:rPr>
        <w:t xml:space="preserve"> widget that we have created for library use</w:t>
      </w:r>
      <w:r w:rsidR="00007906" w:rsidRPr="00C25461">
        <w:rPr>
          <w:rFonts w:asciiTheme="minorHAnsi" w:hAnsiTheme="minorHAnsi"/>
        </w:rPr>
        <w:t xml:space="preserve"> in collaboration with EBSCO</w:t>
      </w:r>
      <w:r w:rsidRPr="00C25461">
        <w:rPr>
          <w:rFonts w:asciiTheme="minorHAnsi" w:hAnsiTheme="minorHAnsi"/>
        </w:rPr>
        <w:t>.</w:t>
      </w:r>
      <w:r w:rsidR="00B03665" w:rsidRPr="00C25461">
        <w:rPr>
          <w:rFonts w:asciiTheme="minorHAnsi" w:hAnsiTheme="minorHAnsi"/>
        </w:rPr>
        <w:t xml:space="preserve"> Instructions to add a widget to your EDS can be found here: </w:t>
      </w:r>
      <w:hyperlink r:id="rId15" w:history="1">
        <w:r w:rsidR="00B03665" w:rsidRPr="00C25461">
          <w:rPr>
            <w:rStyle w:val="Hyperlink"/>
            <w:rFonts w:asciiTheme="minorHAnsi" w:hAnsiTheme="minorHAnsi"/>
          </w:rPr>
          <w:t>http://support.epnet.com/knowledge_base/detail.php?id=4713</w:t>
        </w:r>
      </w:hyperlink>
      <w:r w:rsidR="00B03665" w:rsidRPr="00C25461">
        <w:rPr>
          <w:rFonts w:asciiTheme="minorHAnsi" w:hAnsiTheme="minorHAnsi"/>
        </w:rPr>
        <w:t xml:space="preserve">. The </w:t>
      </w:r>
      <w:proofErr w:type="spellStart"/>
      <w:r w:rsidR="00B03665" w:rsidRPr="00C25461">
        <w:rPr>
          <w:rFonts w:asciiTheme="minorHAnsi" w:hAnsiTheme="minorHAnsi"/>
        </w:rPr>
        <w:t>iFrame</w:t>
      </w:r>
      <w:proofErr w:type="spellEnd"/>
      <w:r w:rsidR="00B03665" w:rsidRPr="00C25461">
        <w:rPr>
          <w:rFonts w:asciiTheme="minorHAnsi" w:hAnsiTheme="minorHAnsi"/>
        </w:rPr>
        <w:t xml:space="preserve"> URL for our </w:t>
      </w:r>
      <w:r w:rsidR="00B03665" w:rsidRPr="00C25461">
        <w:rPr>
          <w:rFonts w:asciiTheme="minorHAnsi" w:hAnsiTheme="minorHAnsi"/>
          <w:i/>
        </w:rPr>
        <w:t>SAGE Stats</w:t>
      </w:r>
      <w:r w:rsidR="00B03665" w:rsidRPr="00C25461">
        <w:rPr>
          <w:rFonts w:asciiTheme="minorHAnsi" w:hAnsiTheme="minorHAnsi"/>
        </w:rPr>
        <w:t xml:space="preserve"> widget is: </w:t>
      </w:r>
      <w:hyperlink r:id="rId16" w:history="1">
        <w:r w:rsidR="00B03665" w:rsidRPr="00C25461">
          <w:rPr>
            <w:rStyle w:val="Hyperlink"/>
            <w:rFonts w:asciiTheme="minorHAnsi" w:hAnsiTheme="minorHAnsi"/>
          </w:rPr>
          <w:t>http://data.sagepub.com/sagestats/widget.php?q=eb.searchterm</w:t>
        </w:r>
      </w:hyperlink>
      <w:r w:rsidR="00B03665" w:rsidRPr="00C25461">
        <w:rPr>
          <w:rFonts w:asciiTheme="minorHAnsi" w:hAnsiTheme="minorHAnsi"/>
        </w:rPr>
        <w:t xml:space="preserve"> </w:t>
      </w:r>
    </w:p>
    <w:p w:rsidR="003A0C2F" w:rsidRPr="00C25461" w:rsidRDefault="003A0C2F" w:rsidP="004B7807">
      <w:pPr>
        <w:pStyle w:val="ListParagraph"/>
        <w:numPr>
          <w:ilvl w:val="0"/>
          <w:numId w:val="11"/>
        </w:numPr>
        <w:spacing w:after="0" w:line="240" w:lineRule="auto"/>
        <w:ind w:left="720"/>
        <w:rPr>
          <w:rFonts w:asciiTheme="minorHAnsi" w:hAnsiTheme="minorHAnsi"/>
        </w:rPr>
      </w:pPr>
      <w:r w:rsidRPr="00C25461">
        <w:rPr>
          <w:rFonts w:asciiTheme="minorHAnsi" w:hAnsiTheme="minorHAnsi"/>
        </w:rPr>
        <w:t xml:space="preserve">If a patron searches a term or phrase in your EBSCO Discovery Service, and the </w:t>
      </w:r>
      <w:r w:rsidR="001648AC" w:rsidRPr="00C25461">
        <w:rPr>
          <w:rFonts w:asciiTheme="minorHAnsi" w:hAnsiTheme="minorHAnsi"/>
          <w:i/>
        </w:rPr>
        <w:t>SAGE Stats</w:t>
      </w:r>
      <w:r w:rsidRPr="00C25461">
        <w:rPr>
          <w:rFonts w:asciiTheme="minorHAnsi" w:hAnsiTheme="minorHAnsi"/>
        </w:rPr>
        <w:t xml:space="preserve"> widget is embedded on the search results page, the widget will allow patrons to </w:t>
      </w:r>
      <w:r w:rsidR="00107349" w:rsidRPr="00C25461">
        <w:rPr>
          <w:rFonts w:asciiTheme="minorHAnsi" w:hAnsiTheme="minorHAnsi"/>
        </w:rPr>
        <w:t xml:space="preserve">easily </w:t>
      </w:r>
      <w:r w:rsidRPr="00C25461">
        <w:rPr>
          <w:rFonts w:asciiTheme="minorHAnsi" w:hAnsiTheme="minorHAnsi"/>
        </w:rPr>
        <w:t xml:space="preserve">link out to that same search in </w:t>
      </w:r>
      <w:r w:rsidR="001648AC" w:rsidRPr="00C25461">
        <w:rPr>
          <w:rFonts w:asciiTheme="minorHAnsi" w:hAnsiTheme="minorHAnsi"/>
          <w:i/>
        </w:rPr>
        <w:t>SAGE Stats</w:t>
      </w:r>
      <w:r w:rsidRPr="00C25461">
        <w:rPr>
          <w:rFonts w:asciiTheme="minorHAnsi" w:hAnsiTheme="minorHAnsi"/>
        </w:rPr>
        <w:t>. For example, if a user searches ‘unemployment,’ the results in EBSCO might look something like this:</w:t>
      </w:r>
    </w:p>
    <w:p w:rsidR="003A0C2F" w:rsidRPr="00C25461" w:rsidRDefault="003A0C2F" w:rsidP="00784C84">
      <w:pPr>
        <w:spacing w:after="0" w:line="240" w:lineRule="auto"/>
        <w:ind w:firstLine="720"/>
        <w:rPr>
          <w:rFonts w:asciiTheme="minorHAnsi" w:hAnsiTheme="minorHAnsi"/>
        </w:rPr>
      </w:pPr>
      <w:r w:rsidRPr="00C25461">
        <w:rPr>
          <w:rFonts w:asciiTheme="minorHAnsi" w:hAnsiTheme="minorHAnsi"/>
          <w:noProof/>
        </w:rPr>
        <w:drawing>
          <wp:inline distT="0" distB="0" distL="0" distR="0" wp14:anchorId="69D3424D" wp14:editId="68A37E1B">
            <wp:extent cx="5880573" cy="1229753"/>
            <wp:effectExtent l="190500" t="152400" r="177327" b="14184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80573" cy="1229753"/>
                    </a:xfrm>
                    <a:prstGeom prst="rect">
                      <a:avLst/>
                    </a:prstGeom>
                    <a:ln>
                      <a:noFill/>
                    </a:ln>
                    <a:effectLst>
                      <a:outerShdw blurRad="190500" algn="tl" rotWithShape="0">
                        <a:srgbClr val="000000">
                          <a:alpha val="70000"/>
                        </a:srgbClr>
                      </a:outerShdw>
                    </a:effectLst>
                  </pic:spPr>
                </pic:pic>
              </a:graphicData>
            </a:graphic>
          </wp:inline>
        </w:drawing>
      </w:r>
    </w:p>
    <w:p w:rsidR="003A0C2F" w:rsidRDefault="00107349" w:rsidP="004B7807">
      <w:pPr>
        <w:pStyle w:val="ListParagraph"/>
        <w:numPr>
          <w:ilvl w:val="0"/>
          <w:numId w:val="13"/>
        </w:numPr>
        <w:spacing w:after="0" w:line="240" w:lineRule="auto"/>
        <w:ind w:left="720"/>
      </w:pPr>
      <w:r w:rsidRPr="00C25461">
        <w:rPr>
          <w:rFonts w:asciiTheme="minorHAnsi" w:hAnsiTheme="minorHAnsi"/>
        </w:rPr>
        <w:t>And t</w:t>
      </w:r>
      <w:r w:rsidR="003A0C2F" w:rsidRPr="00C25461">
        <w:rPr>
          <w:rFonts w:asciiTheme="minorHAnsi" w:hAnsiTheme="minorHAnsi"/>
        </w:rPr>
        <w:t>he link within the widget will take patrons to that same search but</w:t>
      </w:r>
      <w:r w:rsidR="00F3420E" w:rsidRPr="00C25461">
        <w:rPr>
          <w:rFonts w:asciiTheme="minorHAnsi" w:hAnsiTheme="minorHAnsi"/>
        </w:rPr>
        <w:t xml:space="preserve"> within</w:t>
      </w:r>
      <w:r w:rsidR="003A0C2F">
        <w:t xml:space="preserve"> </w:t>
      </w:r>
      <w:r w:rsidR="001648AC" w:rsidRPr="004B7807">
        <w:rPr>
          <w:i/>
        </w:rPr>
        <w:t>SAGE Stats</w:t>
      </w:r>
      <w:r w:rsidR="003A0C2F">
        <w:t>:</w:t>
      </w:r>
    </w:p>
    <w:p w:rsidR="003A0C2F" w:rsidRDefault="003A0C2F" w:rsidP="00784C84">
      <w:pPr>
        <w:pStyle w:val="ListParagraph"/>
        <w:spacing w:after="0" w:line="240" w:lineRule="auto"/>
      </w:pPr>
      <w:r w:rsidRPr="003A0C2F">
        <w:rPr>
          <w:noProof/>
        </w:rPr>
        <w:lastRenderedPageBreak/>
        <w:drawing>
          <wp:inline distT="0" distB="0" distL="0" distR="0" wp14:anchorId="6329AE7E" wp14:editId="51180C10">
            <wp:extent cx="4061460" cy="1086093"/>
            <wp:effectExtent l="190500" t="152400" r="167640" b="13310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061460" cy="1086093"/>
                    </a:xfrm>
                    <a:prstGeom prst="rect">
                      <a:avLst/>
                    </a:prstGeom>
                    <a:ln>
                      <a:noFill/>
                    </a:ln>
                    <a:effectLst>
                      <a:outerShdw blurRad="190500" algn="tl" rotWithShape="0">
                        <a:srgbClr val="000000">
                          <a:alpha val="70000"/>
                        </a:srgbClr>
                      </a:outerShdw>
                    </a:effectLst>
                  </pic:spPr>
                </pic:pic>
              </a:graphicData>
            </a:graphic>
          </wp:inline>
        </w:drawing>
      </w:r>
    </w:p>
    <w:p w:rsidR="00B03665" w:rsidRPr="00B03665" w:rsidRDefault="00B03665" w:rsidP="00B03665">
      <w:pPr>
        <w:pStyle w:val="ListParagraph"/>
        <w:numPr>
          <w:ilvl w:val="0"/>
          <w:numId w:val="13"/>
        </w:numPr>
        <w:spacing w:after="0" w:line="240" w:lineRule="auto"/>
        <w:ind w:left="720"/>
      </w:pPr>
      <w:r>
        <w:t>You</w:t>
      </w:r>
      <w:r w:rsidR="003A0C2F">
        <w:t xml:space="preserve"> may control the widget’s label, </w:t>
      </w:r>
      <w:r>
        <w:t>size</w:t>
      </w:r>
      <w:r w:rsidR="003A0C2F">
        <w:t>, and whether it stays on or off using your administrator controls through EBSCO</w:t>
      </w:r>
      <w:r w:rsidR="003A0C2F" w:rsidRPr="00107349">
        <w:t>.</w:t>
      </w:r>
      <w:r w:rsidR="00107349" w:rsidRPr="004B7807">
        <w:rPr>
          <w:b/>
        </w:rPr>
        <w:t xml:space="preserve"> </w:t>
      </w:r>
    </w:p>
    <w:sectPr w:rsidR="00B03665" w:rsidRPr="00B03665" w:rsidSect="00942BF2">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EF" w:rsidRDefault="002E05EF" w:rsidP="002E0C93">
      <w:pPr>
        <w:spacing w:after="0" w:line="240" w:lineRule="auto"/>
      </w:pPr>
      <w:r>
        <w:separator/>
      </w:r>
    </w:p>
  </w:endnote>
  <w:endnote w:type="continuationSeparator" w:id="0">
    <w:p w:rsidR="002E05EF" w:rsidRDefault="002E05EF" w:rsidP="002E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03" w:rsidRDefault="008A0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DF" w:rsidRPr="00784C84" w:rsidRDefault="00DE58DF" w:rsidP="00F76E48">
    <w:pPr>
      <w:pStyle w:val="Footer"/>
      <w:spacing w:after="0"/>
      <w:rPr>
        <w:sz w:val="16"/>
        <w:szCs w:val="20"/>
      </w:rPr>
    </w:pPr>
    <w:r w:rsidRPr="00784C84">
      <w:rPr>
        <w:sz w:val="16"/>
        <w:szCs w:val="20"/>
      </w:rPr>
      <w:t xml:space="preserve">For questions or suggestions about the discoverability of </w:t>
    </w:r>
    <w:r w:rsidR="00784C84" w:rsidRPr="00784C84">
      <w:rPr>
        <w:i/>
        <w:sz w:val="16"/>
        <w:szCs w:val="20"/>
      </w:rPr>
      <w:t>State</w:t>
    </w:r>
    <w:r w:rsidR="003A0C2F" w:rsidRPr="00784C84">
      <w:rPr>
        <w:i/>
        <w:sz w:val="16"/>
        <w:szCs w:val="20"/>
      </w:rPr>
      <w:t xml:space="preserve"> Stats</w:t>
    </w:r>
    <w:r w:rsidRPr="00784C84">
      <w:rPr>
        <w:sz w:val="16"/>
        <w:szCs w:val="20"/>
      </w:rPr>
      <w:t xml:space="preserve"> </w:t>
    </w:r>
    <w:r w:rsidR="00784C84" w:rsidRPr="00784C84">
      <w:rPr>
        <w:sz w:val="16"/>
        <w:szCs w:val="20"/>
      </w:rPr>
      <w:t xml:space="preserve">and </w:t>
    </w:r>
    <w:r w:rsidR="00784C84" w:rsidRPr="00784C84">
      <w:rPr>
        <w:i/>
        <w:sz w:val="16"/>
        <w:szCs w:val="20"/>
      </w:rPr>
      <w:t xml:space="preserve">Local Stats </w:t>
    </w:r>
    <w:r w:rsidRPr="00784C84">
      <w:rPr>
        <w:sz w:val="16"/>
        <w:szCs w:val="20"/>
      </w:rPr>
      <w:t xml:space="preserve">in your library, please contact us at </w:t>
    </w:r>
    <w:hyperlink r:id="rId1" w:history="1">
      <w:r w:rsidR="00784C84" w:rsidRPr="00784C84">
        <w:rPr>
          <w:rStyle w:val="Hyperlink"/>
          <w:sz w:val="16"/>
          <w:szCs w:val="20"/>
        </w:rPr>
        <w:t>librarymarketing@sagepub.com</w:t>
      </w:r>
    </w:hyperlink>
    <w:r w:rsidRPr="00784C84">
      <w:rPr>
        <w:sz w:val="16"/>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03" w:rsidRDefault="008A0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EF" w:rsidRDefault="002E05EF" w:rsidP="002E0C93">
      <w:pPr>
        <w:spacing w:after="0" w:line="240" w:lineRule="auto"/>
      </w:pPr>
      <w:r>
        <w:separator/>
      </w:r>
    </w:p>
  </w:footnote>
  <w:footnote w:type="continuationSeparator" w:id="0">
    <w:p w:rsidR="002E05EF" w:rsidRDefault="002E05EF" w:rsidP="002E0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DF" w:rsidRDefault="00DE58DF">
    <w:pPr>
      <w:pStyle w:val="Header"/>
    </w:pPr>
  </w:p>
  <w:p w:rsidR="00DE58DF" w:rsidRDefault="00DE58DF">
    <w:r>
      <w:t>Discoverability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07" w:rsidRDefault="004B7807" w:rsidP="004B7807">
    <w:pPr>
      <w:pStyle w:val="Header"/>
      <w:spacing w:after="0"/>
      <w:rPr>
        <w:b/>
        <w:sz w:val="24"/>
        <w:szCs w:val="24"/>
      </w:rPr>
    </w:pPr>
    <w:r w:rsidRPr="00461FC5">
      <w:rPr>
        <w:b/>
        <w:i/>
        <w:noProof/>
        <w:sz w:val="24"/>
        <w:szCs w:val="24"/>
      </w:rPr>
      <w:drawing>
        <wp:anchor distT="0" distB="0" distL="114300" distR="114300" simplePos="0" relativeHeight="251659264" behindDoc="1" locked="0" layoutInCell="1" allowOverlap="1" wp14:anchorId="0E888904" wp14:editId="26FD26B0">
          <wp:simplePos x="0" y="0"/>
          <wp:positionH relativeFrom="column">
            <wp:posOffset>4886325</wp:posOffset>
          </wp:positionH>
          <wp:positionV relativeFrom="paragraph">
            <wp:posOffset>-257175</wp:posOffset>
          </wp:positionV>
          <wp:extent cx="1534795" cy="476250"/>
          <wp:effectExtent l="19050" t="0" r="8255" b="0"/>
          <wp:wrapTight wrapText="bothSides">
            <wp:wrapPolygon edited="0">
              <wp:start x="-268" y="0"/>
              <wp:lineTo x="-268" y="20736"/>
              <wp:lineTo x="21716" y="20736"/>
              <wp:lineTo x="21716" y="0"/>
              <wp:lineTo x="-268" y="0"/>
            </wp:wrapPolygon>
          </wp:wrapTight>
          <wp:docPr id="2" name="Picture 3" descr="SAGE_Logo_300ppi_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E_Logo_300ppi_ReflexBlue"/>
                  <pic:cNvPicPr>
                    <a:picLocks noChangeAspect="1" noChangeArrowheads="1"/>
                  </pic:cNvPicPr>
                </pic:nvPicPr>
                <pic:blipFill>
                  <a:blip r:embed="rId1"/>
                  <a:srcRect/>
                  <a:stretch>
                    <a:fillRect/>
                  </a:stretch>
                </pic:blipFill>
                <pic:spPr bwMode="auto">
                  <a:xfrm>
                    <a:off x="0" y="0"/>
                    <a:ext cx="1534795" cy="476250"/>
                  </a:xfrm>
                  <a:prstGeom prst="rect">
                    <a:avLst/>
                  </a:prstGeom>
                  <a:noFill/>
                  <a:ln w="9525">
                    <a:noFill/>
                    <a:miter lim="800000"/>
                    <a:headEnd/>
                    <a:tailEnd/>
                  </a:ln>
                </pic:spPr>
              </pic:pic>
            </a:graphicData>
          </a:graphic>
        </wp:anchor>
      </w:drawing>
    </w:r>
    <w:r w:rsidR="008A0403">
      <w:rPr>
        <w:b/>
        <w:i/>
        <w:noProof/>
        <w:sz w:val="24"/>
        <w:szCs w:val="24"/>
      </w:rPr>
      <w:t>SAGE Stats</w:t>
    </w:r>
    <w:r w:rsidRPr="00E675E9">
      <w:rPr>
        <w:b/>
        <w:sz w:val="24"/>
        <w:szCs w:val="24"/>
      </w:rPr>
      <w:t xml:space="preserve"> Discoverability Checklist</w:t>
    </w:r>
  </w:p>
  <w:p w:rsidR="00DE58DF" w:rsidRPr="00E675E9" w:rsidRDefault="008A0403" w:rsidP="00267B26">
    <w:pPr>
      <w:pStyle w:val="Header"/>
      <w:spacing w:after="0"/>
      <w:rPr>
        <w:sz w:val="20"/>
        <w:szCs w:val="20"/>
      </w:rPr>
    </w:pPr>
    <w:r>
      <w:rPr>
        <w:sz w:val="20"/>
        <w:szCs w:val="20"/>
      </w:rPr>
      <w:t>May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03" w:rsidRDefault="008A0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94A"/>
    <w:multiLevelType w:val="hybridMultilevel"/>
    <w:tmpl w:val="FBF6D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47268"/>
    <w:multiLevelType w:val="hybridMultilevel"/>
    <w:tmpl w:val="B144ECC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B61C0F"/>
    <w:multiLevelType w:val="hybridMultilevel"/>
    <w:tmpl w:val="50647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C68B1"/>
    <w:multiLevelType w:val="hybridMultilevel"/>
    <w:tmpl w:val="532E6624"/>
    <w:lvl w:ilvl="0" w:tplc="BF7A3C8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F395F"/>
    <w:multiLevelType w:val="hybridMultilevel"/>
    <w:tmpl w:val="7A547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C6242"/>
    <w:multiLevelType w:val="hybridMultilevel"/>
    <w:tmpl w:val="B868E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2684D"/>
    <w:multiLevelType w:val="hybridMultilevel"/>
    <w:tmpl w:val="298C316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C36725"/>
    <w:multiLevelType w:val="hybridMultilevel"/>
    <w:tmpl w:val="639C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426D5"/>
    <w:multiLevelType w:val="hybridMultilevel"/>
    <w:tmpl w:val="C194D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64B34"/>
    <w:multiLevelType w:val="hybridMultilevel"/>
    <w:tmpl w:val="9A6A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0B7483"/>
    <w:multiLevelType w:val="hybridMultilevel"/>
    <w:tmpl w:val="44783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9376881"/>
    <w:multiLevelType w:val="hybridMultilevel"/>
    <w:tmpl w:val="5070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54CE2"/>
    <w:multiLevelType w:val="hybridMultilevel"/>
    <w:tmpl w:val="6CCE9B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7836455"/>
    <w:multiLevelType w:val="hybridMultilevel"/>
    <w:tmpl w:val="9DF68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C75D2"/>
    <w:multiLevelType w:val="hybridMultilevel"/>
    <w:tmpl w:val="7E1E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8"/>
  </w:num>
  <w:num w:numId="5">
    <w:abstractNumId w:val="4"/>
  </w:num>
  <w:num w:numId="6">
    <w:abstractNumId w:val="2"/>
  </w:num>
  <w:num w:numId="7">
    <w:abstractNumId w:val="1"/>
  </w:num>
  <w:num w:numId="8">
    <w:abstractNumId w:val="9"/>
  </w:num>
  <w:num w:numId="9">
    <w:abstractNumId w:val="6"/>
  </w:num>
  <w:num w:numId="10">
    <w:abstractNumId w:val="11"/>
  </w:num>
  <w:num w:numId="11">
    <w:abstractNumId w:val="10"/>
  </w:num>
  <w:num w:numId="12">
    <w:abstractNumId w:val="0"/>
  </w:num>
  <w:num w:numId="13">
    <w:abstractNumId w:val="1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21"/>
    <w:rsid w:val="00007906"/>
    <w:rsid w:val="00016A71"/>
    <w:rsid w:val="00090DF2"/>
    <w:rsid w:val="000C6E87"/>
    <w:rsid w:val="000D1DCF"/>
    <w:rsid w:val="000E4777"/>
    <w:rsid w:val="000F2AA7"/>
    <w:rsid w:val="001023F8"/>
    <w:rsid w:val="00107349"/>
    <w:rsid w:val="001221D9"/>
    <w:rsid w:val="00125712"/>
    <w:rsid w:val="001372A1"/>
    <w:rsid w:val="00142C2D"/>
    <w:rsid w:val="0015215E"/>
    <w:rsid w:val="001648AC"/>
    <w:rsid w:val="001715A6"/>
    <w:rsid w:val="001B7153"/>
    <w:rsid w:val="001C572A"/>
    <w:rsid w:val="002275FF"/>
    <w:rsid w:val="00230106"/>
    <w:rsid w:val="00230CBA"/>
    <w:rsid w:val="00243ADB"/>
    <w:rsid w:val="002537BA"/>
    <w:rsid w:val="00267B26"/>
    <w:rsid w:val="002E05EF"/>
    <w:rsid w:val="002E0C93"/>
    <w:rsid w:val="002E7E07"/>
    <w:rsid w:val="002F52A0"/>
    <w:rsid w:val="00320C42"/>
    <w:rsid w:val="00357A75"/>
    <w:rsid w:val="00361390"/>
    <w:rsid w:val="0037685D"/>
    <w:rsid w:val="00392280"/>
    <w:rsid w:val="003A0C2F"/>
    <w:rsid w:val="003C2CB9"/>
    <w:rsid w:val="003D6357"/>
    <w:rsid w:val="003F2953"/>
    <w:rsid w:val="0042284E"/>
    <w:rsid w:val="004271CD"/>
    <w:rsid w:val="0043589D"/>
    <w:rsid w:val="00461FC5"/>
    <w:rsid w:val="00487F3D"/>
    <w:rsid w:val="004966E4"/>
    <w:rsid w:val="004A3569"/>
    <w:rsid w:val="004B7807"/>
    <w:rsid w:val="004F56E7"/>
    <w:rsid w:val="00564662"/>
    <w:rsid w:val="00571E34"/>
    <w:rsid w:val="0057536C"/>
    <w:rsid w:val="005A7DC5"/>
    <w:rsid w:val="005B608A"/>
    <w:rsid w:val="005E503C"/>
    <w:rsid w:val="005F7CA3"/>
    <w:rsid w:val="00627361"/>
    <w:rsid w:val="006314A8"/>
    <w:rsid w:val="00644CB1"/>
    <w:rsid w:val="00651F5B"/>
    <w:rsid w:val="0066677C"/>
    <w:rsid w:val="006A3AFA"/>
    <w:rsid w:val="006A727A"/>
    <w:rsid w:val="006C021A"/>
    <w:rsid w:val="006C307A"/>
    <w:rsid w:val="006D5FCF"/>
    <w:rsid w:val="006D6727"/>
    <w:rsid w:val="006E415F"/>
    <w:rsid w:val="00714540"/>
    <w:rsid w:val="007365B8"/>
    <w:rsid w:val="00740FAB"/>
    <w:rsid w:val="00745246"/>
    <w:rsid w:val="007711A9"/>
    <w:rsid w:val="0078338E"/>
    <w:rsid w:val="00784877"/>
    <w:rsid w:val="00784C84"/>
    <w:rsid w:val="007B1CEC"/>
    <w:rsid w:val="007C403F"/>
    <w:rsid w:val="007E6A3C"/>
    <w:rsid w:val="008012BA"/>
    <w:rsid w:val="0080626D"/>
    <w:rsid w:val="008721A8"/>
    <w:rsid w:val="00873017"/>
    <w:rsid w:val="008A0403"/>
    <w:rsid w:val="008B29AA"/>
    <w:rsid w:val="008D7CC2"/>
    <w:rsid w:val="008E02D5"/>
    <w:rsid w:val="00915D5B"/>
    <w:rsid w:val="00942BF2"/>
    <w:rsid w:val="00961EF6"/>
    <w:rsid w:val="00981A88"/>
    <w:rsid w:val="00982E7E"/>
    <w:rsid w:val="009B3FDB"/>
    <w:rsid w:val="009F5CD9"/>
    <w:rsid w:val="00A31AF9"/>
    <w:rsid w:val="00A339F3"/>
    <w:rsid w:val="00A36C85"/>
    <w:rsid w:val="00A76E8F"/>
    <w:rsid w:val="00A83CC6"/>
    <w:rsid w:val="00AA5638"/>
    <w:rsid w:val="00AD5BD4"/>
    <w:rsid w:val="00B00A10"/>
    <w:rsid w:val="00B030C7"/>
    <w:rsid w:val="00B03665"/>
    <w:rsid w:val="00B11F9E"/>
    <w:rsid w:val="00B50DF9"/>
    <w:rsid w:val="00B56E25"/>
    <w:rsid w:val="00BC0C46"/>
    <w:rsid w:val="00BC2116"/>
    <w:rsid w:val="00BF1F9C"/>
    <w:rsid w:val="00BF7427"/>
    <w:rsid w:val="00C012E1"/>
    <w:rsid w:val="00C25461"/>
    <w:rsid w:val="00C322E3"/>
    <w:rsid w:val="00C43E1C"/>
    <w:rsid w:val="00C72B86"/>
    <w:rsid w:val="00C77692"/>
    <w:rsid w:val="00C9392D"/>
    <w:rsid w:val="00CA07D5"/>
    <w:rsid w:val="00CC3454"/>
    <w:rsid w:val="00CC410F"/>
    <w:rsid w:val="00CC53B3"/>
    <w:rsid w:val="00D13080"/>
    <w:rsid w:val="00D26013"/>
    <w:rsid w:val="00D46D8E"/>
    <w:rsid w:val="00D64AE3"/>
    <w:rsid w:val="00D71D66"/>
    <w:rsid w:val="00DA2CA9"/>
    <w:rsid w:val="00DA5A77"/>
    <w:rsid w:val="00DC2DBB"/>
    <w:rsid w:val="00DE58DF"/>
    <w:rsid w:val="00E00889"/>
    <w:rsid w:val="00E01C94"/>
    <w:rsid w:val="00E675E9"/>
    <w:rsid w:val="00E84F21"/>
    <w:rsid w:val="00E92CD9"/>
    <w:rsid w:val="00E93F1E"/>
    <w:rsid w:val="00EA286C"/>
    <w:rsid w:val="00EE3E91"/>
    <w:rsid w:val="00EF1DF6"/>
    <w:rsid w:val="00F34174"/>
    <w:rsid w:val="00F3420E"/>
    <w:rsid w:val="00F564F5"/>
    <w:rsid w:val="00F6787E"/>
    <w:rsid w:val="00F76E48"/>
    <w:rsid w:val="00F83C39"/>
    <w:rsid w:val="00F934AF"/>
    <w:rsid w:val="00FD2B04"/>
    <w:rsid w:val="00FF0006"/>
    <w:rsid w:val="00FF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A71"/>
    <w:pPr>
      <w:spacing w:after="200" w:line="276" w:lineRule="auto"/>
    </w:pPr>
    <w:rPr>
      <w:sz w:val="22"/>
      <w:szCs w:val="22"/>
    </w:rPr>
  </w:style>
  <w:style w:type="paragraph" w:styleId="Heading2">
    <w:name w:val="heading 2"/>
    <w:basedOn w:val="Normal"/>
    <w:next w:val="Normal"/>
    <w:link w:val="Heading2Char"/>
    <w:uiPriority w:val="9"/>
    <w:unhideWhenUsed/>
    <w:qFormat/>
    <w:rsid w:val="001B71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71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C93"/>
    <w:pPr>
      <w:ind w:left="720"/>
      <w:contextualSpacing/>
    </w:pPr>
  </w:style>
  <w:style w:type="paragraph" w:styleId="Header">
    <w:name w:val="header"/>
    <w:basedOn w:val="Normal"/>
    <w:link w:val="HeaderChar"/>
    <w:uiPriority w:val="99"/>
    <w:unhideWhenUsed/>
    <w:rsid w:val="002E0C93"/>
    <w:pPr>
      <w:tabs>
        <w:tab w:val="center" w:pos="4680"/>
        <w:tab w:val="right" w:pos="9360"/>
      </w:tabs>
    </w:pPr>
  </w:style>
  <w:style w:type="character" w:customStyle="1" w:styleId="HeaderChar">
    <w:name w:val="Header Char"/>
    <w:basedOn w:val="DefaultParagraphFont"/>
    <w:link w:val="Header"/>
    <w:uiPriority w:val="99"/>
    <w:rsid w:val="002E0C93"/>
    <w:rPr>
      <w:sz w:val="22"/>
      <w:szCs w:val="22"/>
    </w:rPr>
  </w:style>
  <w:style w:type="paragraph" w:styleId="Footer">
    <w:name w:val="footer"/>
    <w:basedOn w:val="Normal"/>
    <w:link w:val="FooterChar"/>
    <w:uiPriority w:val="99"/>
    <w:unhideWhenUsed/>
    <w:rsid w:val="002E0C93"/>
    <w:pPr>
      <w:tabs>
        <w:tab w:val="center" w:pos="4680"/>
        <w:tab w:val="right" w:pos="9360"/>
      </w:tabs>
    </w:pPr>
  </w:style>
  <w:style w:type="character" w:customStyle="1" w:styleId="FooterChar">
    <w:name w:val="Footer Char"/>
    <w:basedOn w:val="DefaultParagraphFont"/>
    <w:link w:val="Footer"/>
    <w:uiPriority w:val="99"/>
    <w:rsid w:val="002E0C93"/>
    <w:rPr>
      <w:sz w:val="22"/>
      <w:szCs w:val="22"/>
    </w:rPr>
  </w:style>
  <w:style w:type="character" w:styleId="CommentReference">
    <w:name w:val="annotation reference"/>
    <w:basedOn w:val="DefaultParagraphFont"/>
    <w:uiPriority w:val="99"/>
    <w:semiHidden/>
    <w:unhideWhenUsed/>
    <w:rsid w:val="00B11F9E"/>
    <w:rPr>
      <w:sz w:val="16"/>
      <w:szCs w:val="16"/>
    </w:rPr>
  </w:style>
  <w:style w:type="paragraph" w:styleId="CommentText">
    <w:name w:val="annotation text"/>
    <w:basedOn w:val="Normal"/>
    <w:link w:val="CommentTextChar"/>
    <w:uiPriority w:val="99"/>
    <w:semiHidden/>
    <w:unhideWhenUsed/>
    <w:rsid w:val="00B11F9E"/>
    <w:rPr>
      <w:sz w:val="20"/>
      <w:szCs w:val="20"/>
    </w:rPr>
  </w:style>
  <w:style w:type="character" w:customStyle="1" w:styleId="CommentTextChar">
    <w:name w:val="Comment Text Char"/>
    <w:basedOn w:val="DefaultParagraphFont"/>
    <w:link w:val="CommentText"/>
    <w:uiPriority w:val="99"/>
    <w:semiHidden/>
    <w:rsid w:val="00B11F9E"/>
    <w:rPr>
      <w:lang w:val="en-US" w:eastAsia="en-US"/>
    </w:rPr>
  </w:style>
  <w:style w:type="paragraph" w:styleId="CommentSubject">
    <w:name w:val="annotation subject"/>
    <w:basedOn w:val="CommentText"/>
    <w:next w:val="CommentText"/>
    <w:link w:val="CommentSubjectChar"/>
    <w:uiPriority w:val="99"/>
    <w:semiHidden/>
    <w:unhideWhenUsed/>
    <w:rsid w:val="00B11F9E"/>
    <w:rPr>
      <w:b/>
      <w:bCs/>
    </w:rPr>
  </w:style>
  <w:style w:type="character" w:customStyle="1" w:styleId="CommentSubjectChar">
    <w:name w:val="Comment Subject Char"/>
    <w:basedOn w:val="CommentTextChar"/>
    <w:link w:val="CommentSubject"/>
    <w:uiPriority w:val="99"/>
    <w:semiHidden/>
    <w:rsid w:val="00B11F9E"/>
    <w:rPr>
      <w:b/>
      <w:bCs/>
      <w:lang w:val="en-US" w:eastAsia="en-US"/>
    </w:rPr>
  </w:style>
  <w:style w:type="paragraph" w:styleId="BalloonText">
    <w:name w:val="Balloon Text"/>
    <w:basedOn w:val="Normal"/>
    <w:link w:val="BalloonTextChar"/>
    <w:uiPriority w:val="99"/>
    <w:semiHidden/>
    <w:unhideWhenUsed/>
    <w:rsid w:val="00B1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9E"/>
    <w:rPr>
      <w:rFonts w:ascii="Tahoma" w:hAnsi="Tahoma" w:cs="Tahoma"/>
      <w:sz w:val="16"/>
      <w:szCs w:val="16"/>
      <w:lang w:val="en-US" w:eastAsia="en-US"/>
    </w:rPr>
  </w:style>
  <w:style w:type="character" w:styleId="Hyperlink">
    <w:name w:val="Hyperlink"/>
    <w:basedOn w:val="DefaultParagraphFont"/>
    <w:uiPriority w:val="99"/>
    <w:unhideWhenUsed/>
    <w:rsid w:val="00942BF2"/>
    <w:rPr>
      <w:color w:val="0000FF"/>
      <w:u w:val="single"/>
    </w:rPr>
  </w:style>
  <w:style w:type="character" w:styleId="FollowedHyperlink">
    <w:name w:val="FollowedHyperlink"/>
    <w:basedOn w:val="DefaultParagraphFont"/>
    <w:uiPriority w:val="99"/>
    <w:semiHidden/>
    <w:unhideWhenUsed/>
    <w:rsid w:val="005B608A"/>
    <w:rPr>
      <w:color w:val="800080"/>
      <w:u w:val="single"/>
    </w:rPr>
  </w:style>
  <w:style w:type="character" w:customStyle="1" w:styleId="Heading2Char">
    <w:name w:val="Heading 2 Char"/>
    <w:basedOn w:val="DefaultParagraphFont"/>
    <w:link w:val="Heading2"/>
    <w:uiPriority w:val="9"/>
    <w:rsid w:val="001B71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7153"/>
    <w:rPr>
      <w:rFonts w:asciiTheme="majorHAnsi" w:eastAsiaTheme="majorEastAsia" w:hAnsiTheme="majorHAnsi" w:cstheme="majorBidi"/>
      <w:b/>
      <w:bCs/>
      <w:color w:val="4F81BD" w:themeColor="accent1"/>
      <w:sz w:val="22"/>
      <w:szCs w:val="22"/>
    </w:rPr>
  </w:style>
  <w:style w:type="character" w:styleId="Strong">
    <w:name w:val="Strong"/>
    <w:basedOn w:val="DefaultParagraphFont"/>
    <w:uiPriority w:val="22"/>
    <w:qFormat/>
    <w:rsid w:val="00F34174"/>
    <w:rPr>
      <w:b/>
      <w:bCs/>
    </w:rPr>
  </w:style>
  <w:style w:type="character" w:customStyle="1" w:styleId="apple-converted-space">
    <w:name w:val="apple-converted-space"/>
    <w:basedOn w:val="DefaultParagraphFont"/>
    <w:rsid w:val="00F34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A71"/>
    <w:pPr>
      <w:spacing w:after="200" w:line="276" w:lineRule="auto"/>
    </w:pPr>
    <w:rPr>
      <w:sz w:val="22"/>
      <w:szCs w:val="22"/>
    </w:rPr>
  </w:style>
  <w:style w:type="paragraph" w:styleId="Heading2">
    <w:name w:val="heading 2"/>
    <w:basedOn w:val="Normal"/>
    <w:next w:val="Normal"/>
    <w:link w:val="Heading2Char"/>
    <w:uiPriority w:val="9"/>
    <w:unhideWhenUsed/>
    <w:qFormat/>
    <w:rsid w:val="001B71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71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C93"/>
    <w:pPr>
      <w:ind w:left="720"/>
      <w:contextualSpacing/>
    </w:pPr>
  </w:style>
  <w:style w:type="paragraph" w:styleId="Header">
    <w:name w:val="header"/>
    <w:basedOn w:val="Normal"/>
    <w:link w:val="HeaderChar"/>
    <w:uiPriority w:val="99"/>
    <w:unhideWhenUsed/>
    <w:rsid w:val="002E0C93"/>
    <w:pPr>
      <w:tabs>
        <w:tab w:val="center" w:pos="4680"/>
        <w:tab w:val="right" w:pos="9360"/>
      </w:tabs>
    </w:pPr>
  </w:style>
  <w:style w:type="character" w:customStyle="1" w:styleId="HeaderChar">
    <w:name w:val="Header Char"/>
    <w:basedOn w:val="DefaultParagraphFont"/>
    <w:link w:val="Header"/>
    <w:uiPriority w:val="99"/>
    <w:rsid w:val="002E0C93"/>
    <w:rPr>
      <w:sz w:val="22"/>
      <w:szCs w:val="22"/>
    </w:rPr>
  </w:style>
  <w:style w:type="paragraph" w:styleId="Footer">
    <w:name w:val="footer"/>
    <w:basedOn w:val="Normal"/>
    <w:link w:val="FooterChar"/>
    <w:uiPriority w:val="99"/>
    <w:unhideWhenUsed/>
    <w:rsid w:val="002E0C93"/>
    <w:pPr>
      <w:tabs>
        <w:tab w:val="center" w:pos="4680"/>
        <w:tab w:val="right" w:pos="9360"/>
      </w:tabs>
    </w:pPr>
  </w:style>
  <w:style w:type="character" w:customStyle="1" w:styleId="FooterChar">
    <w:name w:val="Footer Char"/>
    <w:basedOn w:val="DefaultParagraphFont"/>
    <w:link w:val="Footer"/>
    <w:uiPriority w:val="99"/>
    <w:rsid w:val="002E0C93"/>
    <w:rPr>
      <w:sz w:val="22"/>
      <w:szCs w:val="22"/>
    </w:rPr>
  </w:style>
  <w:style w:type="character" w:styleId="CommentReference">
    <w:name w:val="annotation reference"/>
    <w:basedOn w:val="DefaultParagraphFont"/>
    <w:uiPriority w:val="99"/>
    <w:semiHidden/>
    <w:unhideWhenUsed/>
    <w:rsid w:val="00B11F9E"/>
    <w:rPr>
      <w:sz w:val="16"/>
      <w:szCs w:val="16"/>
    </w:rPr>
  </w:style>
  <w:style w:type="paragraph" w:styleId="CommentText">
    <w:name w:val="annotation text"/>
    <w:basedOn w:val="Normal"/>
    <w:link w:val="CommentTextChar"/>
    <w:uiPriority w:val="99"/>
    <w:semiHidden/>
    <w:unhideWhenUsed/>
    <w:rsid w:val="00B11F9E"/>
    <w:rPr>
      <w:sz w:val="20"/>
      <w:szCs w:val="20"/>
    </w:rPr>
  </w:style>
  <w:style w:type="character" w:customStyle="1" w:styleId="CommentTextChar">
    <w:name w:val="Comment Text Char"/>
    <w:basedOn w:val="DefaultParagraphFont"/>
    <w:link w:val="CommentText"/>
    <w:uiPriority w:val="99"/>
    <w:semiHidden/>
    <w:rsid w:val="00B11F9E"/>
    <w:rPr>
      <w:lang w:val="en-US" w:eastAsia="en-US"/>
    </w:rPr>
  </w:style>
  <w:style w:type="paragraph" w:styleId="CommentSubject">
    <w:name w:val="annotation subject"/>
    <w:basedOn w:val="CommentText"/>
    <w:next w:val="CommentText"/>
    <w:link w:val="CommentSubjectChar"/>
    <w:uiPriority w:val="99"/>
    <w:semiHidden/>
    <w:unhideWhenUsed/>
    <w:rsid w:val="00B11F9E"/>
    <w:rPr>
      <w:b/>
      <w:bCs/>
    </w:rPr>
  </w:style>
  <w:style w:type="character" w:customStyle="1" w:styleId="CommentSubjectChar">
    <w:name w:val="Comment Subject Char"/>
    <w:basedOn w:val="CommentTextChar"/>
    <w:link w:val="CommentSubject"/>
    <w:uiPriority w:val="99"/>
    <w:semiHidden/>
    <w:rsid w:val="00B11F9E"/>
    <w:rPr>
      <w:b/>
      <w:bCs/>
      <w:lang w:val="en-US" w:eastAsia="en-US"/>
    </w:rPr>
  </w:style>
  <w:style w:type="paragraph" w:styleId="BalloonText">
    <w:name w:val="Balloon Text"/>
    <w:basedOn w:val="Normal"/>
    <w:link w:val="BalloonTextChar"/>
    <w:uiPriority w:val="99"/>
    <w:semiHidden/>
    <w:unhideWhenUsed/>
    <w:rsid w:val="00B1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9E"/>
    <w:rPr>
      <w:rFonts w:ascii="Tahoma" w:hAnsi="Tahoma" w:cs="Tahoma"/>
      <w:sz w:val="16"/>
      <w:szCs w:val="16"/>
      <w:lang w:val="en-US" w:eastAsia="en-US"/>
    </w:rPr>
  </w:style>
  <w:style w:type="character" w:styleId="Hyperlink">
    <w:name w:val="Hyperlink"/>
    <w:basedOn w:val="DefaultParagraphFont"/>
    <w:uiPriority w:val="99"/>
    <w:unhideWhenUsed/>
    <w:rsid w:val="00942BF2"/>
    <w:rPr>
      <w:color w:val="0000FF"/>
      <w:u w:val="single"/>
    </w:rPr>
  </w:style>
  <w:style w:type="character" w:styleId="FollowedHyperlink">
    <w:name w:val="FollowedHyperlink"/>
    <w:basedOn w:val="DefaultParagraphFont"/>
    <w:uiPriority w:val="99"/>
    <w:semiHidden/>
    <w:unhideWhenUsed/>
    <w:rsid w:val="005B608A"/>
    <w:rPr>
      <w:color w:val="800080"/>
      <w:u w:val="single"/>
    </w:rPr>
  </w:style>
  <w:style w:type="character" w:customStyle="1" w:styleId="Heading2Char">
    <w:name w:val="Heading 2 Char"/>
    <w:basedOn w:val="DefaultParagraphFont"/>
    <w:link w:val="Heading2"/>
    <w:uiPriority w:val="9"/>
    <w:rsid w:val="001B71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7153"/>
    <w:rPr>
      <w:rFonts w:asciiTheme="majorHAnsi" w:eastAsiaTheme="majorEastAsia" w:hAnsiTheme="majorHAnsi" w:cstheme="majorBidi"/>
      <w:b/>
      <w:bCs/>
      <w:color w:val="4F81BD" w:themeColor="accent1"/>
      <w:sz w:val="22"/>
      <w:szCs w:val="22"/>
    </w:rPr>
  </w:style>
  <w:style w:type="character" w:styleId="Strong">
    <w:name w:val="Strong"/>
    <w:basedOn w:val="DefaultParagraphFont"/>
    <w:uiPriority w:val="22"/>
    <w:qFormat/>
    <w:rsid w:val="00F34174"/>
    <w:rPr>
      <w:b/>
      <w:bCs/>
    </w:rPr>
  </w:style>
  <w:style w:type="character" w:customStyle="1" w:styleId="apple-converted-space">
    <w:name w:val="apple-converted-space"/>
    <w:basedOn w:val="DefaultParagraphFont"/>
    <w:rsid w:val="00F3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2036">
      <w:bodyDiv w:val="1"/>
      <w:marLeft w:val="0"/>
      <w:marRight w:val="0"/>
      <w:marTop w:val="0"/>
      <w:marBottom w:val="0"/>
      <w:divBdr>
        <w:top w:val="none" w:sz="0" w:space="0" w:color="auto"/>
        <w:left w:val="none" w:sz="0" w:space="0" w:color="auto"/>
        <w:bottom w:val="none" w:sz="0" w:space="0" w:color="auto"/>
        <w:right w:val="none" w:sz="0" w:space="0" w:color="auto"/>
      </w:divBdr>
    </w:div>
    <w:div w:id="83410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brarysales@sagepub.com"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ata.sagepub.com/sagestats/static.php?type=public&amp;page=help"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ata.sagepub.com/sagestats/widget.php?q=eb.searchter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sagepub.com/sagestats/static.php?type=public&amp;page=tour"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upport.epnet.com/knowledge_base/detail.php?id=4713" TargetMode="External"/><Relationship Id="rId23" Type="http://schemas.openxmlformats.org/officeDocument/2006/relationships/header" Target="header3.xml"/><Relationship Id="rId10" Type="http://schemas.openxmlformats.org/officeDocument/2006/relationships/hyperlink" Target="http://library.cqpress.com/cqresearche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ata.sagepub.com/sagestats" TargetMode="External"/><Relationship Id="rId14" Type="http://schemas.openxmlformats.org/officeDocument/2006/relationships/hyperlink" Target="http://sagepub.libguides.com/sagestat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ibrarymarketing@sagepu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578EC-E3BE-4B02-9B00-1775E212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Sage Publication</Company>
  <LinksUpToDate>false</LinksUpToDate>
  <CharactersWithSpaces>6930</CharactersWithSpaces>
  <SharedDoc>false</SharedDoc>
  <HLinks>
    <vt:vector size="42" baseType="variant">
      <vt:variant>
        <vt:i4>7667771</vt:i4>
      </vt:variant>
      <vt:variant>
        <vt:i4>12</vt:i4>
      </vt:variant>
      <vt:variant>
        <vt:i4>0</vt:i4>
      </vt:variant>
      <vt:variant>
        <vt:i4>5</vt:i4>
      </vt:variant>
      <vt:variant>
        <vt:lpwstr>http://srmo.sagepub.com/page/librarianresources</vt:lpwstr>
      </vt:variant>
      <vt:variant>
        <vt:lpwstr/>
      </vt:variant>
      <vt:variant>
        <vt:i4>7667771</vt:i4>
      </vt:variant>
      <vt:variant>
        <vt:i4>9</vt:i4>
      </vt:variant>
      <vt:variant>
        <vt:i4>0</vt:i4>
      </vt:variant>
      <vt:variant>
        <vt:i4>5</vt:i4>
      </vt:variant>
      <vt:variant>
        <vt:lpwstr>http://srmo.sagepub.com/page/librarianresources</vt:lpwstr>
      </vt:variant>
      <vt:variant>
        <vt:lpwstr/>
      </vt:variant>
      <vt:variant>
        <vt:i4>7667716</vt:i4>
      </vt:variant>
      <vt:variant>
        <vt:i4>6</vt:i4>
      </vt:variant>
      <vt:variant>
        <vt:i4>0</vt:i4>
      </vt:variant>
      <vt:variant>
        <vt:i4>5</vt:i4>
      </vt:variant>
      <vt:variant>
        <vt:lpwstr>mailto:librarysales@sagepub.co.uk</vt:lpwstr>
      </vt:variant>
      <vt:variant>
        <vt:lpwstr/>
      </vt:variant>
      <vt:variant>
        <vt:i4>42</vt:i4>
      </vt:variant>
      <vt:variant>
        <vt:i4>3</vt:i4>
      </vt:variant>
      <vt:variant>
        <vt:i4>0</vt:i4>
      </vt:variant>
      <vt:variant>
        <vt:i4>5</vt:i4>
      </vt:variant>
      <vt:variant>
        <vt:lpwstr>mailto:librarysales@sagepub.com</vt:lpwstr>
      </vt:variant>
      <vt:variant>
        <vt:lpwstr/>
      </vt:variant>
      <vt:variant>
        <vt:i4>4522056</vt:i4>
      </vt:variant>
      <vt:variant>
        <vt:i4>0</vt:i4>
      </vt:variant>
      <vt:variant>
        <vt:i4>0</vt:i4>
      </vt:variant>
      <vt:variant>
        <vt:i4>5</vt:i4>
      </vt:variant>
      <vt:variant>
        <vt:lpwstr>http://srmo.sagepub.com/page/tips-and-tutorials/tutorials</vt:lpwstr>
      </vt:variant>
      <vt:variant>
        <vt:lpwstr/>
      </vt:variant>
      <vt:variant>
        <vt:i4>7667716</vt:i4>
      </vt:variant>
      <vt:variant>
        <vt:i4>3</vt:i4>
      </vt:variant>
      <vt:variant>
        <vt:i4>0</vt:i4>
      </vt:variant>
      <vt:variant>
        <vt:i4>5</vt:i4>
      </vt:variant>
      <vt:variant>
        <vt:lpwstr>mailto:librarysales@sagepub.co.uk</vt:lpwstr>
      </vt:variant>
      <vt:variant>
        <vt:lpwstr/>
      </vt:variant>
      <vt:variant>
        <vt:i4>42</vt:i4>
      </vt:variant>
      <vt:variant>
        <vt:i4>0</vt:i4>
      </vt:variant>
      <vt:variant>
        <vt:i4>0</vt:i4>
      </vt:variant>
      <vt:variant>
        <vt:i4>5</vt:i4>
      </vt:variant>
      <vt:variant>
        <vt:lpwstr>mailto:librarysales@sagepub.com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Lettie</dc:creator>
  <cp:lastModifiedBy>mcrowley</cp:lastModifiedBy>
  <cp:revision>2</cp:revision>
  <dcterms:created xsi:type="dcterms:W3CDTF">2016-08-25T21:11:00Z</dcterms:created>
  <dcterms:modified xsi:type="dcterms:W3CDTF">2016-08-25T21:11:00Z</dcterms:modified>
</cp:coreProperties>
</file>